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77" w:rsidRDefault="000A1F14" w:rsidP="00723277">
      <w:pPr>
        <w:pStyle w:val="Default"/>
      </w:pPr>
      <w:r>
        <w:rPr>
          <w:noProof/>
        </w:rPr>
        <w:drawing>
          <wp:anchor distT="0" distB="0" distL="114300" distR="114300" simplePos="0" relativeHeight="251656704" behindDoc="0" locked="0" layoutInCell="1" allowOverlap="1">
            <wp:simplePos x="0" y="0"/>
            <wp:positionH relativeFrom="column">
              <wp:posOffset>-578485</wp:posOffset>
            </wp:positionH>
            <wp:positionV relativeFrom="paragraph">
              <wp:posOffset>-571500</wp:posOffset>
            </wp:positionV>
            <wp:extent cx="1698625" cy="1000125"/>
            <wp:effectExtent l="0" t="0" r="0" b="9525"/>
            <wp:wrapNone/>
            <wp:docPr id="3" name="Bild 4" descr="Cts_Sankt_Rochus_Klin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Cts_Sankt_Rochus_Klinik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86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3277" w:rsidRDefault="00723277" w:rsidP="00723277">
      <w:pPr>
        <w:pStyle w:val="Default"/>
        <w:jc w:val="both"/>
      </w:pPr>
      <w:r>
        <w:t xml:space="preserve"> </w:t>
      </w:r>
    </w:p>
    <w:p w:rsidR="00723277" w:rsidRDefault="00723277" w:rsidP="00723277">
      <w:pPr>
        <w:pStyle w:val="Default"/>
        <w:jc w:val="both"/>
      </w:pPr>
    </w:p>
    <w:p w:rsidR="007F62B5" w:rsidRPr="00F90EE0" w:rsidRDefault="005F3725" w:rsidP="00F90EE0">
      <w:pPr>
        <w:overflowPunct/>
        <w:autoSpaceDE/>
        <w:autoSpaceDN/>
        <w:adjustRightInd/>
        <w:textAlignment w:val="auto"/>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6944" behindDoc="0" locked="0" layoutInCell="1" allowOverlap="1" wp14:anchorId="74CD3F9C" wp14:editId="010E4364">
                <wp:simplePos x="0" y="0"/>
                <wp:positionH relativeFrom="column">
                  <wp:posOffset>-424815</wp:posOffset>
                </wp:positionH>
                <wp:positionV relativeFrom="paragraph">
                  <wp:posOffset>113665</wp:posOffset>
                </wp:positionV>
                <wp:extent cx="6627495" cy="1030605"/>
                <wp:effectExtent l="0" t="0" r="20955" b="17145"/>
                <wp:wrapNone/>
                <wp:docPr id="7" name="Textfeld 7"/>
                <wp:cNvGraphicFramePr/>
                <a:graphic xmlns:a="http://schemas.openxmlformats.org/drawingml/2006/main">
                  <a:graphicData uri="http://schemas.microsoft.com/office/word/2010/wordprocessingShape">
                    <wps:wsp>
                      <wps:cNvSpPr txBox="1"/>
                      <wps:spPr>
                        <a:xfrm>
                          <a:off x="0" y="0"/>
                          <a:ext cx="6627495" cy="1030605"/>
                        </a:xfrm>
                        <a:prstGeom prst="rect">
                          <a:avLst/>
                        </a:prstGeom>
                        <a:solidFill>
                          <a:srgbClr val="EA0000"/>
                        </a:solidFill>
                        <a:ln w="6350">
                          <a:solidFill>
                            <a:prstClr val="black"/>
                          </a:solidFill>
                        </a:ln>
                        <a:effectLst/>
                      </wps:spPr>
                      <wps:txbx>
                        <w:txbxContent>
                          <w:p w:rsidR="005F3725" w:rsidRPr="00772DCD" w:rsidRDefault="005F3725" w:rsidP="005F3725">
                            <w:pPr>
                              <w:jc w:val="both"/>
                              <w:rPr>
                                <w:rFonts w:asciiTheme="minorHAnsi" w:hAnsiTheme="minorHAnsi"/>
                                <w:color w:val="FFFFFF" w:themeColor="background1"/>
                                <w:sz w:val="16"/>
                              </w:rPr>
                            </w:pPr>
                            <w:r w:rsidRPr="00772DCD">
                              <w:rPr>
                                <w:rFonts w:asciiTheme="minorHAnsi" w:hAnsiTheme="minorHAnsi"/>
                                <w:color w:val="FFFFFF" w:themeColor="background1"/>
                              </w:rPr>
                              <w:t xml:space="preserve">     </w:t>
                            </w:r>
                          </w:p>
                          <w:p w:rsidR="005F3725" w:rsidRPr="00CC7481" w:rsidRDefault="005F3725" w:rsidP="005F3725">
                            <w:pPr>
                              <w:jc w:val="both"/>
                              <w:rPr>
                                <w:rFonts w:asciiTheme="minorHAnsi" w:hAnsiTheme="minorHAnsi"/>
                                <w:b/>
                                <w:color w:val="FFFFFF" w:themeColor="background1"/>
                                <w:sz w:val="20"/>
                              </w:rPr>
                            </w:pPr>
                            <w:r>
                              <w:rPr>
                                <w:rFonts w:asciiTheme="minorHAnsi" w:hAnsiTheme="minorHAnsi"/>
                                <w:color w:val="FFFFFF" w:themeColor="background1"/>
                                <w:sz w:val="20"/>
                              </w:rPr>
                              <w:t xml:space="preserve">     </w:t>
                            </w:r>
                            <w:r w:rsidRPr="00CC7481">
                              <w:rPr>
                                <w:rFonts w:asciiTheme="minorHAnsi" w:hAnsiTheme="minorHAnsi"/>
                                <w:b/>
                                <w:color w:val="FFFFFF" w:themeColor="background1"/>
                                <w:sz w:val="20"/>
                              </w:rPr>
                              <w:t>Die Sankt Rochus Kliniken sind ein modernes, interdisziplinäres Rehabilitationszentrum für die Bereiche Orthopädie,</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Neurologie, Kardiologie und Geriatrie mit 403 Betten. Das medizinische Konzept der Klinik orientiert sich an den </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aktuellen medizinischen Leitlinien und neuen wissenschaftlichen Erkenntnissen. Der Standort Bad Schönborn liegt</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verkehrsgünstig an der A 5 und A 6 und nahe den Universitätsstädten Heidelberg, Karlsruhe und Mannheim</w:t>
                            </w:r>
                            <w:r>
                              <w:rPr>
                                <w:rFonts w:asciiTheme="minorHAnsi" w:hAnsiTheme="minorHAnsi"/>
                                <w:b/>
                                <w:color w:val="FFFFFF" w:themeColor="background1"/>
                                <w:sz w:val="20"/>
                              </w:rPr>
                              <w:t>.</w:t>
                            </w:r>
                            <w:r w:rsidRPr="00CC7481">
                              <w:rPr>
                                <w:rFonts w:asciiTheme="minorHAnsi" w:hAnsiTheme="minorHAnsi"/>
                                <w:b/>
                                <w:color w:val="FFFFFF" w:themeColor="background1"/>
                                <w:sz w:val="20"/>
                              </w:rPr>
                              <w:t xml:space="preserve"> </w:t>
                            </w:r>
                          </w:p>
                          <w:p w:rsidR="005F3725" w:rsidRPr="00CC7481" w:rsidRDefault="005F3725" w:rsidP="005F3725">
                            <w:pPr>
                              <w:jc w:val="both"/>
                              <w:rPr>
                                <w:rFonts w:asciiTheme="minorHAnsi" w:hAnsiTheme="minorHAnsi"/>
                                <w:b/>
                                <w:color w:val="FFFFFF" w:themeColor="background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margin-left:-33.45pt;margin-top:8.95pt;width:521.85pt;height:8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qxVAIAALEEAAAOAAAAZHJzL2Uyb0RvYy54bWysVE1vGjEQvVfqf7B8L7sQPpoVS0RJqSqh&#10;JBJUORuvDat6Pa5t2KW/vmPvQkjSU1UOxuMZ3sy8ecP0rqkUOQrrStA57fdSSoTmUJR6l9Mfm+Wn&#10;z5Q4z3TBFGiR05Nw9G728cO0NpkYwB5UISxBEO2y2uR0773JksTxvaiY64ERGp0SbMU8mnaXFJbV&#10;iF6pZJCm46QGWxgLXDiHr/etk84ivpSC+0cpnfBE5RRr8/G08dyGM5lNWbazzOxL3pXB/qGKipUa&#10;k16g7pln5GDLd1BVyS04kL7HoUpAypKL2AN200/fdLPeMyNiL0iOMxea3P+D5Q/HJ0vKIqcTSjSr&#10;cEQb0XgpVEEmgZ3auAyD1gbDfPMFGpzy+d3hY2i6kbYK39gOQT/yfLpwi2CE4+N4PJgMb0eUcPT1&#10;05t0nI4CTvLyc2Od/yagIuGSU4vDi5yy48r5NvQcErI5UGWxLJWKht1tF8qSI8NBf52n+OnQX4Up&#10;TWqs5WaURuRXvoB9gdgqxn++R8BqlQ75RNRWV1fgqOUi3HyzbTritlCckDcLre6c4csSs6yY80/M&#10;otCQKlwe/4iHVIClQXejZA/299/eQzzOH72U1CjcnLpfB2YFJeq7RmXc9ofDoPRoDEeTARr22rO9&#10;9uhDtQCkrI9rani8hnivzldpoXrGHZuHrOhimmPunPrzdeHbdcId5WI+j0GobcP8Sq8ND9CBsMDu&#10;pnlm1nTj9aiMBzhLnGVvptzGhl9qmB88yDJKIBDcsorSCQbuRRRRt8Nh8a7tGPXyTzP7AwAA//8D&#10;AFBLAwQUAAYACAAAACEARStSeeEAAAAKAQAADwAAAGRycy9kb3ducmV2LnhtbEyPMU/DMBCFdyT+&#10;g3VILFXr0CFt0zhVVYkFBqAQCTY3viYR8Tm13Sb99xwTTKe79/Tue/lmtJ24oA+tIwUPswQEUuVM&#10;S7WCj/fH6RJEiJqM7hyhgisG2BS3N7nOjBvoDS/7WAsOoZBpBU2MfSZlqBq0Osxcj8Ta0XmrI6++&#10;lsbrgcNtJ+dJkkqrW+IPje5x12D1vT9bBeXu5csNn9vTU9mfxqF8nfjr80Sp+7txuwYRcYx/ZvjF&#10;Z3QomOngzmSC6BRM03TFVhYWPNmwWqTc5cCHZTIHWeTyf4XiBwAA//8DAFBLAQItABQABgAIAAAA&#10;IQC2gziS/gAAAOEBAAATAAAAAAAAAAAAAAAAAAAAAABbQ29udGVudF9UeXBlc10ueG1sUEsBAi0A&#10;FAAGAAgAAAAhADj9If/WAAAAlAEAAAsAAAAAAAAAAAAAAAAALwEAAF9yZWxzLy5yZWxzUEsBAi0A&#10;FAAGAAgAAAAhAE5AurFUAgAAsQQAAA4AAAAAAAAAAAAAAAAALgIAAGRycy9lMm9Eb2MueG1sUEsB&#10;Ai0AFAAGAAgAAAAhAEUrUnnhAAAACgEAAA8AAAAAAAAAAAAAAAAArgQAAGRycy9kb3ducmV2Lnht&#10;bFBLBQYAAAAABAAEAPMAAAC8BQAAAAA=&#10;" fillcolor="#ea0000" strokeweight=".5pt">
                <v:textbox>
                  <w:txbxContent>
                    <w:p w:rsidR="005F3725" w:rsidRPr="00772DCD" w:rsidRDefault="005F3725" w:rsidP="005F3725">
                      <w:pPr>
                        <w:jc w:val="both"/>
                        <w:rPr>
                          <w:rFonts w:asciiTheme="minorHAnsi" w:hAnsiTheme="minorHAnsi"/>
                          <w:color w:val="FFFFFF" w:themeColor="background1"/>
                          <w:sz w:val="16"/>
                        </w:rPr>
                      </w:pPr>
                      <w:r w:rsidRPr="00772DCD">
                        <w:rPr>
                          <w:rFonts w:asciiTheme="minorHAnsi" w:hAnsiTheme="minorHAnsi"/>
                          <w:color w:val="FFFFFF" w:themeColor="background1"/>
                        </w:rPr>
                        <w:t xml:space="preserve">     </w:t>
                      </w:r>
                    </w:p>
                    <w:p w:rsidR="005F3725" w:rsidRPr="00CC7481" w:rsidRDefault="005F3725" w:rsidP="005F3725">
                      <w:pPr>
                        <w:jc w:val="both"/>
                        <w:rPr>
                          <w:rFonts w:asciiTheme="minorHAnsi" w:hAnsiTheme="minorHAnsi"/>
                          <w:b/>
                          <w:color w:val="FFFFFF" w:themeColor="background1"/>
                          <w:sz w:val="20"/>
                        </w:rPr>
                      </w:pPr>
                      <w:r>
                        <w:rPr>
                          <w:rFonts w:asciiTheme="minorHAnsi" w:hAnsiTheme="minorHAnsi"/>
                          <w:color w:val="FFFFFF" w:themeColor="background1"/>
                          <w:sz w:val="20"/>
                        </w:rPr>
                        <w:t xml:space="preserve">     </w:t>
                      </w:r>
                      <w:r w:rsidRPr="00CC7481">
                        <w:rPr>
                          <w:rFonts w:asciiTheme="minorHAnsi" w:hAnsiTheme="minorHAnsi"/>
                          <w:b/>
                          <w:color w:val="FFFFFF" w:themeColor="background1"/>
                          <w:sz w:val="20"/>
                        </w:rPr>
                        <w:t>Die Sankt Rochus Kliniken sind ein modernes, interdisziplinäres Rehabilitationszentrum für die Bereiche Orthopädie,</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Neurologie, Kardiologie und Geriatrie mit 403 Betten. Das medizinische Konzept der Klinik orientiert sich an den </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aktuellen medizinischen Leitlinien und neuen wissenschaftlichen Erkenntnissen. Der Standort Bad Schönborn liegt</w:t>
                      </w:r>
                    </w:p>
                    <w:p w:rsidR="005F3725" w:rsidRPr="00CC7481" w:rsidRDefault="005F3725" w:rsidP="005F3725">
                      <w:pPr>
                        <w:jc w:val="both"/>
                        <w:rPr>
                          <w:rFonts w:asciiTheme="minorHAnsi" w:hAnsiTheme="minorHAnsi"/>
                          <w:b/>
                          <w:color w:val="FFFFFF" w:themeColor="background1"/>
                          <w:sz w:val="20"/>
                        </w:rPr>
                      </w:pPr>
                      <w:r w:rsidRPr="00CC7481">
                        <w:rPr>
                          <w:rFonts w:asciiTheme="minorHAnsi" w:hAnsiTheme="minorHAnsi"/>
                          <w:b/>
                          <w:color w:val="FFFFFF" w:themeColor="background1"/>
                          <w:sz w:val="20"/>
                        </w:rPr>
                        <w:t xml:space="preserve">     verkehrsgünstig an der A 5 und A 6 und nahe den Universitätsstädten Heidelberg, Karlsruhe und Mannheim</w:t>
                      </w:r>
                      <w:r>
                        <w:rPr>
                          <w:rFonts w:asciiTheme="minorHAnsi" w:hAnsiTheme="minorHAnsi"/>
                          <w:b/>
                          <w:color w:val="FFFFFF" w:themeColor="background1"/>
                          <w:sz w:val="20"/>
                        </w:rPr>
                        <w:t>.</w:t>
                      </w:r>
                      <w:r w:rsidRPr="00CC7481">
                        <w:rPr>
                          <w:rFonts w:asciiTheme="minorHAnsi" w:hAnsiTheme="minorHAnsi"/>
                          <w:b/>
                          <w:color w:val="FFFFFF" w:themeColor="background1"/>
                          <w:sz w:val="20"/>
                        </w:rPr>
                        <w:t xml:space="preserve"> </w:t>
                      </w:r>
                    </w:p>
                    <w:p w:rsidR="005F3725" w:rsidRPr="00CC7481" w:rsidRDefault="005F3725" w:rsidP="005F3725">
                      <w:pPr>
                        <w:jc w:val="both"/>
                        <w:rPr>
                          <w:rFonts w:asciiTheme="minorHAnsi" w:hAnsiTheme="minorHAnsi"/>
                          <w:b/>
                          <w:color w:val="FFFFFF" w:themeColor="background1"/>
                          <w:sz w:val="20"/>
                        </w:rPr>
                      </w:pPr>
                    </w:p>
                  </w:txbxContent>
                </v:textbox>
              </v:shape>
            </w:pict>
          </mc:Fallback>
        </mc:AlternateContent>
      </w:r>
    </w:p>
    <w:p w:rsidR="00F90EE0" w:rsidRDefault="00F90EE0" w:rsidP="00FA295E">
      <w:pPr>
        <w:overflowPunct/>
        <w:autoSpaceDE/>
        <w:autoSpaceDN/>
        <w:adjustRightInd/>
        <w:jc w:val="center"/>
        <w:textAlignment w:val="auto"/>
        <w:rPr>
          <w:rFonts w:ascii="Calibri" w:hAnsi="Calibri"/>
          <w:b/>
          <w:szCs w:val="24"/>
        </w:rPr>
      </w:pPr>
    </w:p>
    <w:p w:rsidR="00F90EE0" w:rsidRDefault="00F90EE0" w:rsidP="00F90EE0">
      <w:pPr>
        <w:overflowPunct/>
        <w:autoSpaceDE/>
        <w:autoSpaceDN/>
        <w:adjustRightInd/>
        <w:ind w:left="-567"/>
        <w:textAlignment w:val="auto"/>
        <w:rPr>
          <w:rFonts w:ascii="Calibri" w:hAnsi="Calibri"/>
          <w:szCs w:val="24"/>
        </w:rPr>
      </w:pPr>
    </w:p>
    <w:p w:rsidR="005F3725" w:rsidRDefault="005F3725" w:rsidP="00F90EE0">
      <w:pPr>
        <w:overflowPunct/>
        <w:autoSpaceDE/>
        <w:autoSpaceDN/>
        <w:adjustRightInd/>
        <w:ind w:left="-567"/>
        <w:textAlignment w:val="auto"/>
        <w:rPr>
          <w:rFonts w:ascii="Calibri" w:hAnsi="Calibri"/>
          <w:szCs w:val="24"/>
        </w:rPr>
      </w:pPr>
    </w:p>
    <w:p w:rsidR="005F3725" w:rsidRDefault="005F3725" w:rsidP="00F90EE0">
      <w:pPr>
        <w:overflowPunct/>
        <w:autoSpaceDE/>
        <w:autoSpaceDN/>
        <w:adjustRightInd/>
        <w:ind w:left="-567"/>
        <w:textAlignment w:val="auto"/>
        <w:rPr>
          <w:rFonts w:ascii="Calibri" w:hAnsi="Calibri"/>
          <w:szCs w:val="24"/>
        </w:rPr>
      </w:pPr>
    </w:p>
    <w:p w:rsidR="005F3725" w:rsidRDefault="005F3725" w:rsidP="00F90EE0">
      <w:pPr>
        <w:overflowPunct/>
        <w:autoSpaceDE/>
        <w:autoSpaceDN/>
        <w:adjustRightInd/>
        <w:ind w:left="-567"/>
        <w:textAlignment w:val="auto"/>
        <w:rPr>
          <w:rFonts w:ascii="Calibri" w:hAnsi="Calibri"/>
          <w:szCs w:val="24"/>
        </w:rPr>
      </w:pPr>
    </w:p>
    <w:p w:rsidR="005F3725" w:rsidRDefault="005F3725" w:rsidP="00F90EE0">
      <w:pPr>
        <w:overflowPunct/>
        <w:autoSpaceDE/>
        <w:autoSpaceDN/>
        <w:adjustRightInd/>
        <w:ind w:left="-567"/>
        <w:textAlignment w:val="auto"/>
        <w:rPr>
          <w:rFonts w:ascii="Calibri" w:hAnsi="Calibri"/>
          <w:szCs w:val="24"/>
        </w:rPr>
      </w:pPr>
    </w:p>
    <w:p w:rsidR="00F90EE0" w:rsidRDefault="00F90EE0" w:rsidP="00F90EE0">
      <w:pPr>
        <w:overflowPunct/>
        <w:autoSpaceDE/>
        <w:autoSpaceDN/>
        <w:adjustRightInd/>
        <w:ind w:left="-567"/>
        <w:textAlignment w:val="auto"/>
        <w:rPr>
          <w:rFonts w:ascii="Calibri" w:hAnsi="Calibri"/>
          <w:szCs w:val="24"/>
        </w:rPr>
      </w:pPr>
    </w:p>
    <w:p w:rsidR="00FA295E" w:rsidRPr="00F90EE0" w:rsidRDefault="00F90EE0" w:rsidP="00F90EE0">
      <w:pPr>
        <w:overflowPunct/>
        <w:autoSpaceDE/>
        <w:autoSpaceDN/>
        <w:adjustRightInd/>
        <w:ind w:left="-567"/>
        <w:textAlignment w:val="auto"/>
        <w:rPr>
          <w:rFonts w:ascii="Calibri" w:hAnsi="Calibri"/>
          <w:szCs w:val="24"/>
        </w:rPr>
      </w:pPr>
      <w:r>
        <w:rPr>
          <w:rFonts w:ascii="Calibri" w:hAnsi="Calibri"/>
          <w:szCs w:val="24"/>
        </w:rPr>
        <w:t xml:space="preserve">Wir </w:t>
      </w:r>
      <w:r w:rsidR="00FA295E" w:rsidRPr="00F90EE0">
        <w:rPr>
          <w:rFonts w:ascii="Calibri" w:hAnsi="Calibri"/>
          <w:szCs w:val="24"/>
        </w:rPr>
        <w:t>suchen</w:t>
      </w:r>
      <w:r>
        <w:rPr>
          <w:rFonts w:ascii="Calibri" w:hAnsi="Calibri"/>
          <w:szCs w:val="24"/>
        </w:rPr>
        <w:t xml:space="preserve"> </w:t>
      </w:r>
      <w:r w:rsidR="005F3725">
        <w:rPr>
          <w:rFonts w:ascii="Calibri" w:hAnsi="Calibri"/>
          <w:szCs w:val="24"/>
        </w:rPr>
        <w:t>zum nächstmöglichen Zeitpunkt</w:t>
      </w:r>
      <w:r w:rsidR="00576DE3" w:rsidRPr="00F90EE0">
        <w:rPr>
          <w:rFonts w:ascii="Calibri" w:hAnsi="Calibri"/>
          <w:szCs w:val="24"/>
        </w:rPr>
        <w:t xml:space="preserve"> </w:t>
      </w:r>
    </w:p>
    <w:p w:rsidR="00FA295E" w:rsidRPr="00FA295E" w:rsidRDefault="00FA295E" w:rsidP="00FA295E">
      <w:pPr>
        <w:overflowPunct/>
        <w:autoSpaceDE/>
        <w:autoSpaceDN/>
        <w:adjustRightInd/>
        <w:textAlignment w:val="auto"/>
        <w:rPr>
          <w:rFonts w:ascii="Calibri" w:hAnsi="Calibri"/>
          <w:sz w:val="22"/>
          <w:szCs w:val="22"/>
        </w:rPr>
      </w:pPr>
    </w:p>
    <w:p w:rsidR="009B5DD3" w:rsidRPr="00F90EE0" w:rsidRDefault="005F3725" w:rsidP="009B5DD3">
      <w:pPr>
        <w:overflowPunct/>
        <w:autoSpaceDE/>
        <w:autoSpaceDN/>
        <w:adjustRightInd/>
        <w:jc w:val="center"/>
        <w:textAlignment w:val="auto"/>
        <w:rPr>
          <w:rFonts w:ascii="Calibri" w:hAnsi="Calibri"/>
          <w:b/>
          <w:color w:val="FF0000"/>
          <w:sz w:val="40"/>
          <w:szCs w:val="28"/>
        </w:rPr>
      </w:pPr>
      <w:r w:rsidRPr="0021036F">
        <w:rPr>
          <w:noProof/>
          <w:sz w:val="28"/>
          <w:szCs w:val="28"/>
        </w:rPr>
        <mc:AlternateContent>
          <mc:Choice Requires="wps">
            <w:drawing>
              <wp:anchor distT="0" distB="0" distL="114300" distR="114300" simplePos="0" relativeHeight="251655679" behindDoc="0" locked="0" layoutInCell="1" allowOverlap="1" wp14:anchorId="2EAE9AD8" wp14:editId="7B770CEF">
                <wp:simplePos x="0" y="0"/>
                <wp:positionH relativeFrom="column">
                  <wp:posOffset>6314440</wp:posOffset>
                </wp:positionH>
                <wp:positionV relativeFrom="paragraph">
                  <wp:posOffset>222885</wp:posOffset>
                </wp:positionV>
                <wp:extent cx="46355" cy="6904355"/>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 cy="690435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497.2pt;margin-top:17.55pt;width:3.65pt;height:543.6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7wYAIAAMgEAAAOAAAAZHJzL2Uyb0RvYy54bWysVMFu2zAMvQ/YPwi6r06ypFuNOkXQIsOA&#10;oA3WDj0zshQblURNUuJ0Xz9Kdtqs22lYDgIp0o/k02Murw5Gs730oUVb8fHZiDNpBdat3Vb8+8Py&#10;w2fOQgRbg0YrK/4sA7+av3932blSTrBBXUvPCMSGsnMVb2J0ZVEE0UgD4QydtBRU6A1Ecv22qD10&#10;hG50MRmNzosOfe08ChkC3d70QT7P+EpJEe+UCjIyXXHqLebT53OTzmJ+CeXWg2taMbQB/9CFgdZS&#10;0ReoG4jAdr79A8q0wmNAFc8EmgKVaoXMM9A049Gbae4bcDLPQuQE90JT+H+w4na/9qytKz7hzIKh&#10;J/omRROleGKTxE7nQklJ927t03zBrVA8BQoUv0WSE4acg/Im5dJ07JCpfn6hWh4iE3Q5Pf84m3Em&#10;KHJ+MZomJ2FCefzY+RC/SDQsGRX39JKZYNivQuxTjym5L9RtvWy1zo7fbq61Z3ugV18uR/Qb0MNp&#10;mraso7lnUwozAaQ+pSGSaRzxEeyWM9BbkrWIPte2mCpQcShT7RsITV8jww4ltE1xmbU3tPpKTrI2&#10;WD8T5x57MQYnli2hrSDENXhSH3VDGxXv6FAaqUUcLM4a9D//dp/ySRQU5awjNVP7P3bgJWf6qyW5&#10;XIyn0yT/7Exnnybk+NPI5jRid+Yaibox7a4T2Uz5UR9N5dE80uItUlUKgRVUuydqcK5jv2W0ukIu&#10;FjmNJO8gruy9Ewn8yOPD4RG8Gx46kkJu8ah8KN+8d5+bvrS42EVUbRbDK6+DMGldspyG1U77eOrn&#10;rNc/oPkvAAAA//8DAFBLAwQUAAYACAAAACEAvEXd3N8AAAAMAQAADwAAAGRycy9kb3ducmV2Lnht&#10;bEyPy07DMBBF90j8gzVI7KidEAINcSqEQGJDJVLYu7FrR8TjKHba8PdMV7Cbx9GdM/Vm8QM7min2&#10;ASVkKwHMYBd0j1bC5+715gFYTAq1GgIaCT8mwqa5vKhVpcMJP8yxTZZRCMZKSXApjRXnsXPGq7gK&#10;o0HaHcLkVaJ2slxP6kThfuC5ECX3qke64NRonp3pvtvZS9geaGyL97fYluUuzu7lq7NCyuur5ekR&#10;WDJL+oPhrE/q0JDTPsyoIxskrNdFQaiE27sM2BkQIrsHtqcqy/MCeFPz/080vwAAAP//AwBQSwEC&#10;LQAUAAYACAAAACEAtoM4kv4AAADhAQAAEwAAAAAAAAAAAAAAAAAAAAAAW0NvbnRlbnRfVHlwZXNd&#10;LnhtbFBLAQItABQABgAIAAAAIQA4/SH/1gAAAJQBAAALAAAAAAAAAAAAAAAAAC8BAABfcmVscy8u&#10;cmVsc1BLAQItABQABgAIAAAAIQBtJu7wYAIAAMgEAAAOAAAAAAAAAAAAAAAAAC4CAABkcnMvZTJv&#10;RG9jLnhtbFBLAQItABQABgAIAAAAIQC8Rd3c3wAAAAwBAAAPAAAAAAAAAAAAAAAAALoEAABkcnMv&#10;ZG93bnJldi54bWxQSwUGAAAAAAQABADzAAAAxgUAAAAA&#10;" fillcolor="red" stroked="f" strokeweight="2pt">
                <v:path arrowok="t"/>
              </v:rect>
            </w:pict>
          </mc:Fallback>
        </mc:AlternateContent>
      </w:r>
      <w:r w:rsidR="009B5DD3">
        <w:rPr>
          <w:rFonts w:ascii="Calibri" w:hAnsi="Calibri"/>
          <w:b/>
          <w:color w:val="FF0000"/>
          <w:sz w:val="40"/>
          <w:szCs w:val="28"/>
        </w:rPr>
        <w:t>Stations-/Assistenzärzte</w:t>
      </w:r>
      <w:r w:rsidR="007F4E9C">
        <w:rPr>
          <w:rFonts w:ascii="Calibri" w:hAnsi="Calibri"/>
          <w:b/>
          <w:color w:val="FF0000"/>
          <w:sz w:val="40"/>
          <w:szCs w:val="28"/>
        </w:rPr>
        <w:t>, Weiterbildungsassistenten</w:t>
      </w:r>
      <w:r w:rsidR="009B5DD3">
        <w:rPr>
          <w:rFonts w:ascii="Calibri" w:hAnsi="Calibri"/>
          <w:b/>
          <w:color w:val="FF0000"/>
          <w:sz w:val="40"/>
          <w:szCs w:val="28"/>
        </w:rPr>
        <w:t xml:space="preserve"> </w:t>
      </w:r>
      <w:r w:rsidR="00F90EE0">
        <w:rPr>
          <w:rFonts w:ascii="Calibri" w:hAnsi="Calibri"/>
          <w:b/>
          <w:color w:val="FF0000"/>
          <w:sz w:val="40"/>
          <w:szCs w:val="28"/>
        </w:rPr>
        <w:t>(m/w</w:t>
      </w:r>
      <w:r w:rsidR="005E5C2D">
        <w:rPr>
          <w:rFonts w:ascii="Calibri" w:hAnsi="Calibri"/>
          <w:b/>
          <w:color w:val="FF0000"/>
          <w:sz w:val="40"/>
          <w:szCs w:val="28"/>
        </w:rPr>
        <w:t>/d</w:t>
      </w:r>
      <w:r w:rsidR="00F90EE0">
        <w:rPr>
          <w:rFonts w:ascii="Calibri" w:hAnsi="Calibri"/>
          <w:b/>
          <w:color w:val="FF0000"/>
          <w:sz w:val="40"/>
          <w:szCs w:val="28"/>
        </w:rPr>
        <w:t>)</w:t>
      </w:r>
    </w:p>
    <w:p w:rsidR="00576DE3" w:rsidRDefault="00576DE3" w:rsidP="00576DE3">
      <w:pPr>
        <w:overflowPunct/>
        <w:autoSpaceDE/>
        <w:autoSpaceDN/>
        <w:adjustRightInd/>
        <w:textAlignment w:val="auto"/>
        <w:rPr>
          <w:rFonts w:ascii="Calibri" w:hAnsi="Calibri"/>
          <w:b/>
          <w:sz w:val="28"/>
          <w:szCs w:val="28"/>
        </w:rPr>
      </w:pPr>
    </w:p>
    <w:p w:rsidR="00F42AF5" w:rsidRDefault="007F4E9C" w:rsidP="00817051">
      <w:pPr>
        <w:overflowPunct/>
        <w:autoSpaceDE/>
        <w:autoSpaceDN/>
        <w:adjustRightInd/>
        <w:ind w:left="-567"/>
        <w:textAlignment w:val="auto"/>
        <w:rPr>
          <w:rFonts w:ascii="Calibri" w:hAnsi="Calibri"/>
          <w:sz w:val="22"/>
          <w:szCs w:val="22"/>
        </w:rPr>
      </w:pPr>
      <w:r>
        <w:rPr>
          <w:rFonts w:ascii="Calibri" w:hAnsi="Calibri"/>
          <w:sz w:val="22"/>
          <w:szCs w:val="22"/>
        </w:rPr>
        <w:t>für die Kliniken für Neurologie/Neurologische Frühre</w:t>
      </w:r>
      <w:r w:rsidR="0095180C">
        <w:rPr>
          <w:rFonts w:ascii="Calibri" w:hAnsi="Calibri"/>
          <w:sz w:val="22"/>
          <w:szCs w:val="22"/>
        </w:rPr>
        <w:t>habilitation Phase B, Geriatrie</w:t>
      </w:r>
      <w:r w:rsidR="00817051">
        <w:rPr>
          <w:rFonts w:ascii="Calibri" w:hAnsi="Calibri"/>
          <w:sz w:val="22"/>
          <w:szCs w:val="22"/>
        </w:rPr>
        <w:t>, Orthopädie</w:t>
      </w:r>
      <w:r w:rsidR="0095180C">
        <w:rPr>
          <w:rFonts w:ascii="Calibri" w:hAnsi="Calibri"/>
          <w:sz w:val="22"/>
          <w:szCs w:val="22"/>
        </w:rPr>
        <w:t xml:space="preserve"> und Kardiologie</w:t>
      </w:r>
      <w:r>
        <w:rPr>
          <w:rFonts w:ascii="Calibri" w:hAnsi="Calibri"/>
          <w:sz w:val="22"/>
          <w:szCs w:val="22"/>
        </w:rPr>
        <w:t xml:space="preserve"> </w:t>
      </w:r>
      <w:r w:rsidR="00F90EE0">
        <w:rPr>
          <w:rFonts w:ascii="Calibri" w:hAnsi="Calibri"/>
          <w:sz w:val="22"/>
          <w:szCs w:val="22"/>
        </w:rPr>
        <w:t xml:space="preserve">in </w:t>
      </w:r>
      <w:r w:rsidR="009B5DD3">
        <w:rPr>
          <w:rFonts w:ascii="Calibri" w:hAnsi="Calibri"/>
          <w:sz w:val="22"/>
          <w:szCs w:val="22"/>
        </w:rPr>
        <w:t>Teil-/</w:t>
      </w:r>
      <w:r w:rsidR="00F90EE0">
        <w:rPr>
          <w:rFonts w:ascii="Calibri" w:hAnsi="Calibri"/>
          <w:sz w:val="22"/>
          <w:szCs w:val="22"/>
        </w:rPr>
        <w:t>Vollzeit</w:t>
      </w:r>
      <w:r w:rsidR="00817051">
        <w:rPr>
          <w:rFonts w:ascii="Calibri" w:hAnsi="Calibri"/>
          <w:sz w:val="22"/>
          <w:szCs w:val="22"/>
        </w:rPr>
        <w:t>.</w:t>
      </w:r>
    </w:p>
    <w:p w:rsidR="00E87F57" w:rsidRDefault="00E87F57" w:rsidP="002A38A4">
      <w:pPr>
        <w:overflowPunct/>
        <w:autoSpaceDE/>
        <w:autoSpaceDN/>
        <w:adjustRightInd/>
        <w:textAlignment w:val="auto"/>
        <w:rPr>
          <w:rFonts w:ascii="Calibri" w:hAnsi="Calibri"/>
          <w:color w:val="FF0000"/>
          <w:sz w:val="22"/>
          <w:szCs w:val="22"/>
        </w:rPr>
      </w:pPr>
    </w:p>
    <w:p w:rsidR="00E87F57" w:rsidRPr="00E87F57" w:rsidRDefault="00E87F57" w:rsidP="00E87F57">
      <w:pPr>
        <w:overflowPunct/>
        <w:ind w:left="-567"/>
        <w:textAlignment w:val="auto"/>
        <w:rPr>
          <w:rFonts w:ascii="Calibri" w:hAnsi="Calibri" w:cs="MetaOffc-Norm"/>
          <w:sz w:val="22"/>
          <w:szCs w:val="22"/>
        </w:rPr>
      </w:pPr>
      <w:r w:rsidRPr="00E87F57">
        <w:rPr>
          <w:rFonts w:ascii="Calibri" w:hAnsi="Calibri" w:cs="MetaOffc-Norm"/>
          <w:sz w:val="22"/>
          <w:szCs w:val="22"/>
        </w:rPr>
        <w:t>Als großes</w:t>
      </w:r>
      <w:r>
        <w:rPr>
          <w:rFonts w:ascii="Calibri" w:hAnsi="Calibri" w:cs="MetaOffc-Norm"/>
          <w:sz w:val="22"/>
          <w:szCs w:val="22"/>
        </w:rPr>
        <w:t xml:space="preserve"> Rehabilitationszentrum bieten wir Ihnen eine hervorragende und breite klinische Weiterbildung mit interdisziplinärem und ganzheitlichem Ansatz. </w:t>
      </w:r>
    </w:p>
    <w:p w:rsidR="00E87F57" w:rsidRDefault="00E87F57" w:rsidP="00E87F57">
      <w:pPr>
        <w:overflowPunct/>
        <w:ind w:left="-567"/>
        <w:textAlignment w:val="auto"/>
        <w:rPr>
          <w:rFonts w:ascii="Calibri" w:hAnsi="Calibri" w:cs="MetaOffc-Norm"/>
          <w:b/>
          <w:sz w:val="28"/>
          <w:szCs w:val="28"/>
        </w:rPr>
      </w:pPr>
    </w:p>
    <w:p w:rsidR="00E87F57" w:rsidRPr="00E87F57" w:rsidRDefault="00E87F57" w:rsidP="00E87F57">
      <w:pPr>
        <w:overflowPunct/>
        <w:ind w:left="-567"/>
        <w:textAlignment w:val="auto"/>
        <w:rPr>
          <w:rFonts w:ascii="Calibri" w:hAnsi="Calibri" w:cs="MetaOffc-Norm"/>
          <w:b/>
          <w:sz w:val="22"/>
          <w:szCs w:val="22"/>
        </w:rPr>
      </w:pPr>
      <w:r w:rsidRPr="00E87F57">
        <w:rPr>
          <w:rFonts w:ascii="Calibri" w:hAnsi="Calibri" w:cs="MetaOffc-Norm"/>
          <w:b/>
          <w:sz w:val="22"/>
          <w:szCs w:val="22"/>
        </w:rPr>
        <w:t>Weiterbildungsbefugnisse liegen im Hause für die folgenden Fachbereiche vor</w:t>
      </w:r>
      <w:r>
        <w:rPr>
          <w:rFonts w:ascii="Calibri" w:hAnsi="Calibri" w:cs="MetaOffc-Norm"/>
          <w:b/>
          <w:sz w:val="22"/>
          <w:szCs w:val="22"/>
        </w:rPr>
        <w:t>:</w:t>
      </w:r>
    </w:p>
    <w:p w:rsidR="00E87F57" w:rsidRDefault="00E87F57" w:rsidP="00E87F57">
      <w:pPr>
        <w:pStyle w:val="Listenabsatz"/>
        <w:overflowPunct/>
        <w:ind w:left="-567"/>
        <w:textAlignment w:val="auto"/>
        <w:rPr>
          <w:rFonts w:ascii="Calibri" w:hAnsi="Calibri" w:cs="MetaOffc-Norm"/>
          <w:sz w:val="22"/>
          <w:szCs w:val="22"/>
        </w:rPr>
      </w:pPr>
      <w:r w:rsidRPr="00C80432">
        <w:rPr>
          <w:rFonts w:ascii="Calibri" w:hAnsi="Calibri" w:cs="MetaOffc-Norm"/>
          <w:sz w:val="22"/>
          <w:szCs w:val="22"/>
        </w:rPr>
        <w:t>Physikalische und Rehabilit</w:t>
      </w:r>
      <w:r>
        <w:rPr>
          <w:rFonts w:ascii="Calibri" w:hAnsi="Calibri" w:cs="MetaOffc-Norm"/>
          <w:sz w:val="22"/>
          <w:szCs w:val="22"/>
        </w:rPr>
        <w:t>ative Medizin (3 Jahre)</w:t>
      </w:r>
    </w:p>
    <w:p w:rsidR="00E87F57" w:rsidRDefault="00E87F57" w:rsidP="00E87F57">
      <w:pPr>
        <w:pStyle w:val="Listenabsatz"/>
        <w:overflowPunct/>
        <w:ind w:left="-567"/>
        <w:textAlignment w:val="auto"/>
        <w:rPr>
          <w:rFonts w:ascii="Calibri" w:hAnsi="Calibri" w:cs="MetaOffc-Norm"/>
          <w:sz w:val="22"/>
          <w:szCs w:val="22"/>
        </w:rPr>
      </w:pPr>
      <w:r w:rsidRPr="00C80432">
        <w:rPr>
          <w:rFonts w:ascii="Calibri" w:hAnsi="Calibri" w:cs="MetaOffc-Norm"/>
          <w:sz w:val="22"/>
          <w:szCs w:val="22"/>
        </w:rPr>
        <w:t>Innere Me</w:t>
      </w:r>
      <w:r>
        <w:rPr>
          <w:rFonts w:ascii="Calibri" w:hAnsi="Calibri" w:cs="MetaOffc-Norm"/>
          <w:sz w:val="22"/>
          <w:szCs w:val="22"/>
        </w:rPr>
        <w:t>dizin/Allgemeinmedizin (1 Jahr)</w:t>
      </w:r>
    </w:p>
    <w:p w:rsidR="00E87F57" w:rsidRDefault="00E87F57" w:rsidP="00E87F57">
      <w:pPr>
        <w:pStyle w:val="Listenabsatz"/>
        <w:overflowPunct/>
        <w:ind w:left="-567"/>
        <w:textAlignment w:val="auto"/>
        <w:rPr>
          <w:rFonts w:ascii="Calibri" w:hAnsi="Calibri" w:cs="MetaOffc-Norm"/>
          <w:sz w:val="22"/>
          <w:szCs w:val="22"/>
        </w:rPr>
      </w:pPr>
      <w:r>
        <w:rPr>
          <w:rFonts w:ascii="Calibri" w:hAnsi="Calibri" w:cs="MetaOffc-Norm"/>
          <w:sz w:val="22"/>
          <w:szCs w:val="22"/>
        </w:rPr>
        <w:t>Rehabilitationswesen (1 Jahr)</w:t>
      </w:r>
    </w:p>
    <w:p w:rsidR="00E87F57" w:rsidRDefault="002A38A4" w:rsidP="00E87F57">
      <w:pPr>
        <w:pStyle w:val="Listenabsatz"/>
        <w:overflowPunct/>
        <w:ind w:left="-567"/>
        <w:textAlignment w:val="auto"/>
        <w:rPr>
          <w:rFonts w:ascii="Calibri" w:hAnsi="Calibri" w:cs="MetaOffc-Norm"/>
          <w:sz w:val="22"/>
          <w:szCs w:val="22"/>
        </w:rPr>
      </w:pPr>
      <w:r>
        <w:rPr>
          <w:rFonts w:ascii="Calibri" w:hAnsi="Calibri" w:cs="MetaOffc-Norm"/>
          <w:sz w:val="22"/>
          <w:szCs w:val="22"/>
        </w:rPr>
        <w:t>Neurologie (18 Monate)</w:t>
      </w:r>
    </w:p>
    <w:p w:rsidR="00E87F57" w:rsidRDefault="00E87F57" w:rsidP="00E87F57">
      <w:pPr>
        <w:pStyle w:val="Listenabsatz"/>
        <w:overflowPunct/>
        <w:ind w:left="-567"/>
        <w:textAlignment w:val="auto"/>
        <w:rPr>
          <w:rFonts w:ascii="Calibri" w:hAnsi="Calibri" w:cs="MetaOffc-Norm"/>
          <w:sz w:val="22"/>
          <w:szCs w:val="22"/>
        </w:rPr>
      </w:pPr>
      <w:r>
        <w:rPr>
          <w:rFonts w:ascii="Calibri" w:hAnsi="Calibri" w:cs="MetaOffc-Norm"/>
          <w:sz w:val="22"/>
          <w:szCs w:val="22"/>
        </w:rPr>
        <w:t>Sozialmedizin (1 Jahr)</w:t>
      </w:r>
    </w:p>
    <w:p w:rsidR="00555B07" w:rsidRDefault="00555B07" w:rsidP="00E87F57">
      <w:pPr>
        <w:pStyle w:val="Listenabsatz"/>
        <w:overflowPunct/>
        <w:ind w:left="-567"/>
        <w:textAlignment w:val="auto"/>
        <w:rPr>
          <w:rFonts w:ascii="Calibri" w:hAnsi="Calibri" w:cs="MetaOffc-Norm"/>
          <w:sz w:val="22"/>
          <w:szCs w:val="22"/>
        </w:rPr>
      </w:pPr>
      <w:r>
        <w:rPr>
          <w:rFonts w:ascii="Calibri" w:hAnsi="Calibri" w:cs="MetaOffc-Norm"/>
          <w:sz w:val="22"/>
          <w:szCs w:val="22"/>
        </w:rPr>
        <w:t>Geriatrie (1 Jahr)</w:t>
      </w:r>
    </w:p>
    <w:p w:rsidR="00E87F57" w:rsidRPr="009B5DD3" w:rsidRDefault="00E87F57" w:rsidP="00E87F57">
      <w:pPr>
        <w:pStyle w:val="Listenabsatz"/>
        <w:overflowPunct/>
        <w:ind w:left="-567"/>
        <w:textAlignment w:val="auto"/>
        <w:rPr>
          <w:rFonts w:ascii="Calibri" w:hAnsi="Calibri" w:cs="MetaOffc-Norm"/>
          <w:sz w:val="22"/>
          <w:szCs w:val="22"/>
        </w:rPr>
      </w:pPr>
    </w:p>
    <w:p w:rsidR="00E87F57" w:rsidRDefault="00E87F57" w:rsidP="00E87F57">
      <w:pPr>
        <w:pStyle w:val="Listenabsatz"/>
        <w:overflowPunct/>
        <w:ind w:left="-567"/>
        <w:textAlignment w:val="auto"/>
        <w:rPr>
          <w:rFonts w:ascii="Calibri" w:hAnsi="Calibri"/>
          <w:sz w:val="22"/>
          <w:szCs w:val="22"/>
        </w:rPr>
      </w:pPr>
      <w:r w:rsidRPr="009B5DD3">
        <w:rPr>
          <w:rFonts w:ascii="Calibri" w:hAnsi="Calibri"/>
          <w:sz w:val="22"/>
          <w:szCs w:val="22"/>
        </w:rPr>
        <w:t>Der Erwerb der Zusatzbezeichnungen Sozialmedizin und Rehabilitationswesen sowie des FEES-Zertifikats der DGN sind möglich und werden ausdrücklich gefördert und unterstützt.</w:t>
      </w:r>
    </w:p>
    <w:p w:rsidR="00E87F57" w:rsidRPr="00E87F57" w:rsidRDefault="00E87F57" w:rsidP="00E87F57">
      <w:pPr>
        <w:pStyle w:val="Listenabsatz"/>
        <w:overflowPunct/>
        <w:ind w:left="-567"/>
        <w:textAlignment w:val="auto"/>
        <w:rPr>
          <w:rFonts w:ascii="Calibri" w:hAnsi="Calibri"/>
          <w:sz w:val="22"/>
          <w:szCs w:val="22"/>
        </w:rPr>
      </w:pPr>
    </w:p>
    <w:p w:rsidR="00461784" w:rsidRDefault="00E87F57" w:rsidP="00461784">
      <w:pPr>
        <w:pStyle w:val="Listenabsatz"/>
        <w:overflowPunct/>
        <w:ind w:left="-567"/>
        <w:textAlignment w:val="auto"/>
        <w:rPr>
          <w:rFonts w:asciiTheme="minorHAnsi" w:hAnsiTheme="minorHAnsi"/>
          <w:sz w:val="22"/>
          <w:szCs w:val="22"/>
        </w:rPr>
      </w:pPr>
      <w:r w:rsidRPr="00E87F57">
        <w:rPr>
          <w:rFonts w:asciiTheme="minorHAnsi" w:hAnsiTheme="minorHAnsi"/>
          <w:sz w:val="22"/>
          <w:szCs w:val="22"/>
        </w:rPr>
        <w:t xml:space="preserve">Für die Ableistung des neurologischen Jahres in der Weiterbildung zum Facharzt für Psychiatrie und Psychotherapie existiert ein strukturiertes Weiterbildungskonzept. Auch Kolleginnen und Kollegen in der allgemeinmedizinischen Weiterbildung sind uns sehr willkommen. Rotationen innerhalb des Hauses oder im </w:t>
      </w:r>
      <w:proofErr w:type="spellStart"/>
      <w:r w:rsidRPr="00E87F57">
        <w:rPr>
          <w:rFonts w:asciiTheme="minorHAnsi" w:hAnsiTheme="minorHAnsi"/>
          <w:sz w:val="22"/>
          <w:szCs w:val="22"/>
        </w:rPr>
        <w:t>cts</w:t>
      </w:r>
      <w:proofErr w:type="spellEnd"/>
      <w:r w:rsidRPr="00E87F57">
        <w:rPr>
          <w:rFonts w:asciiTheme="minorHAnsi" w:hAnsiTheme="minorHAnsi"/>
          <w:sz w:val="22"/>
          <w:szCs w:val="22"/>
        </w:rPr>
        <w:t>-Klinikverbund sind möglich.</w:t>
      </w:r>
    </w:p>
    <w:p w:rsidR="00461784" w:rsidRDefault="00461784" w:rsidP="00461784">
      <w:pPr>
        <w:pStyle w:val="Listenabsatz"/>
        <w:overflowPunct/>
        <w:ind w:left="-567"/>
        <w:textAlignment w:val="auto"/>
        <w:rPr>
          <w:rFonts w:asciiTheme="minorHAnsi" w:hAnsiTheme="minorHAnsi"/>
          <w:sz w:val="22"/>
          <w:szCs w:val="22"/>
        </w:rPr>
      </w:pPr>
    </w:p>
    <w:p w:rsidR="00576DE3" w:rsidRPr="00F90EE0" w:rsidRDefault="00F90EE0" w:rsidP="00F90EE0">
      <w:pPr>
        <w:overflowPunct/>
        <w:autoSpaceDE/>
        <w:autoSpaceDN/>
        <w:adjustRightInd/>
        <w:ind w:left="-567"/>
        <w:textAlignment w:val="auto"/>
        <w:rPr>
          <w:rFonts w:ascii="Calibri" w:hAnsi="Calibri"/>
          <w:b/>
          <w:sz w:val="28"/>
          <w:szCs w:val="28"/>
        </w:rPr>
      </w:pPr>
      <w:r w:rsidRPr="00F90EE0">
        <w:rPr>
          <w:rFonts w:ascii="Calibri" w:hAnsi="Calibri"/>
          <w:b/>
          <w:sz w:val="28"/>
          <w:szCs w:val="28"/>
        </w:rPr>
        <w:t>Darin unterstützen Sie uns</w:t>
      </w:r>
    </w:p>
    <w:p w:rsidR="00576DE3" w:rsidRPr="00555B07" w:rsidRDefault="00555B07" w:rsidP="00F90EE0">
      <w:pPr>
        <w:widowControl w:val="0"/>
        <w:tabs>
          <w:tab w:val="left" w:pos="440"/>
        </w:tabs>
        <w:overflowPunct/>
        <w:spacing w:line="300" w:lineRule="atLeast"/>
        <w:ind w:left="-567"/>
        <w:textAlignment w:val="auto"/>
        <w:rPr>
          <w:rFonts w:ascii="Calibri" w:hAnsi="Calibri" w:cs="Calibri"/>
          <w:color w:val="000000"/>
          <w:sz w:val="22"/>
          <w:szCs w:val="22"/>
        </w:rPr>
      </w:pPr>
      <w:r w:rsidRPr="002A38A4">
        <w:rPr>
          <w:rFonts w:ascii="Calibri" w:hAnsi="Calibri" w:cs="Calibri"/>
          <w:b/>
          <w:color w:val="000000"/>
          <w:sz w:val="22"/>
          <w:szCs w:val="22"/>
        </w:rPr>
        <w:t>R</w:t>
      </w:r>
      <w:r w:rsidR="007F4E9C" w:rsidRPr="002A38A4">
        <w:rPr>
          <w:rFonts w:ascii="Calibri" w:hAnsi="Calibri" w:cs="Calibri"/>
          <w:b/>
          <w:color w:val="000000"/>
          <w:sz w:val="22"/>
          <w:szCs w:val="22"/>
        </w:rPr>
        <w:t>ehabilitativ-medizinische Betreuung</w:t>
      </w:r>
      <w:r w:rsidR="007F4E9C" w:rsidRPr="00555B07">
        <w:rPr>
          <w:rFonts w:ascii="Calibri" w:hAnsi="Calibri" w:cs="Calibri"/>
          <w:color w:val="000000"/>
          <w:sz w:val="22"/>
          <w:szCs w:val="22"/>
        </w:rPr>
        <w:t xml:space="preserve"> </w:t>
      </w:r>
      <w:r>
        <w:rPr>
          <w:rFonts w:ascii="Calibri" w:hAnsi="Calibri" w:cs="Calibri"/>
          <w:color w:val="000000"/>
          <w:sz w:val="22"/>
          <w:szCs w:val="22"/>
        </w:rPr>
        <w:t xml:space="preserve">unserer </w:t>
      </w:r>
      <w:r w:rsidR="007F4E9C" w:rsidRPr="00555B07">
        <w:rPr>
          <w:rFonts w:ascii="Calibri" w:hAnsi="Calibri" w:cs="Calibri"/>
          <w:color w:val="000000"/>
          <w:sz w:val="22"/>
          <w:szCs w:val="22"/>
        </w:rPr>
        <w:t xml:space="preserve"> Patienten</w:t>
      </w:r>
    </w:p>
    <w:p w:rsidR="00417E9F" w:rsidRPr="00555B07" w:rsidRDefault="00E87F57" w:rsidP="00F90EE0">
      <w:pPr>
        <w:widowControl w:val="0"/>
        <w:tabs>
          <w:tab w:val="left" w:pos="440"/>
        </w:tabs>
        <w:overflowPunct/>
        <w:spacing w:line="300" w:lineRule="atLeast"/>
        <w:ind w:left="-567"/>
        <w:textAlignment w:val="auto"/>
        <w:rPr>
          <w:rFonts w:ascii="Calibri" w:hAnsi="Calibri" w:cs="Calibri"/>
          <w:color w:val="000000"/>
          <w:sz w:val="22"/>
          <w:szCs w:val="22"/>
        </w:rPr>
      </w:pPr>
      <w:r w:rsidRPr="002A38A4">
        <w:rPr>
          <w:rFonts w:ascii="Calibri" w:hAnsi="Calibri" w:cs="Calibri"/>
          <w:b/>
          <w:color w:val="000000"/>
          <w:sz w:val="22"/>
          <w:szCs w:val="22"/>
        </w:rPr>
        <w:t>Teilnahme</w:t>
      </w:r>
      <w:r w:rsidRPr="00555B07">
        <w:rPr>
          <w:rFonts w:ascii="Calibri" w:hAnsi="Calibri" w:cs="Calibri"/>
          <w:color w:val="000000"/>
          <w:sz w:val="22"/>
          <w:szCs w:val="22"/>
        </w:rPr>
        <w:t xml:space="preserve"> am fachübergreifenden ärztlichen Bereitschaftsdienst</w:t>
      </w:r>
    </w:p>
    <w:p w:rsidR="00C80432" w:rsidRPr="00C80432" w:rsidRDefault="00C80432" w:rsidP="00C80432">
      <w:pPr>
        <w:widowControl w:val="0"/>
        <w:overflowPunct/>
        <w:spacing w:line="300" w:lineRule="atLeast"/>
        <w:textAlignment w:val="auto"/>
        <w:rPr>
          <w:rFonts w:ascii="Calibri" w:hAnsi="Calibri" w:cs="Calibri"/>
          <w:color w:val="000000"/>
          <w:sz w:val="22"/>
          <w:szCs w:val="22"/>
        </w:rPr>
      </w:pPr>
    </w:p>
    <w:p w:rsidR="00F90EE0" w:rsidRPr="00F90EE0" w:rsidRDefault="00F90EE0" w:rsidP="00F90EE0">
      <w:pPr>
        <w:overflowPunct/>
        <w:autoSpaceDE/>
        <w:autoSpaceDN/>
        <w:adjustRightInd/>
        <w:ind w:left="-567"/>
        <w:textAlignment w:val="auto"/>
        <w:rPr>
          <w:rFonts w:ascii="Calibri" w:hAnsi="Calibri"/>
          <w:b/>
          <w:sz w:val="28"/>
          <w:szCs w:val="28"/>
        </w:rPr>
      </w:pPr>
      <w:r w:rsidRPr="00F90EE0">
        <w:rPr>
          <w:rFonts w:ascii="Calibri" w:hAnsi="Calibri"/>
          <w:b/>
          <w:sz w:val="28"/>
          <w:szCs w:val="28"/>
        </w:rPr>
        <w:t>Das bieten wir Ihnen</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Arbeitsplatzsicherheit</w:t>
      </w:r>
      <w:r w:rsidRPr="00653250">
        <w:rPr>
          <w:rFonts w:ascii="Calibri" w:hAnsi="Calibri"/>
          <w:sz w:val="22"/>
          <w:szCs w:val="22"/>
        </w:rPr>
        <w:t xml:space="preserve"> in einem Klinikverbund mit über 1000 Mitarbeitern und über </w:t>
      </w:r>
      <w:r w:rsidR="002A38A4">
        <w:rPr>
          <w:rFonts w:ascii="Calibri" w:hAnsi="Calibri"/>
          <w:sz w:val="22"/>
          <w:szCs w:val="22"/>
        </w:rPr>
        <w:t>450</w:t>
      </w:r>
      <w:r w:rsidRPr="00653250">
        <w:rPr>
          <w:rFonts w:ascii="Calibri" w:hAnsi="Calibri"/>
          <w:sz w:val="22"/>
          <w:szCs w:val="22"/>
        </w:rPr>
        <w:t xml:space="preserve"> Mitarbeitern in den Sankt Rochus Kliniken, Bad Schönborn</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Attraktive Vergütung</w:t>
      </w:r>
      <w:r w:rsidRPr="00653250">
        <w:rPr>
          <w:rFonts w:ascii="Calibri" w:hAnsi="Calibri"/>
          <w:sz w:val="22"/>
          <w:szCs w:val="22"/>
        </w:rPr>
        <w:t xml:space="preserve"> Leistungsgerechte Vergütung nach den Richtlinien für Arbeitsverträge in den Einrichtungen des Deutschen Caritasverbandes</w:t>
      </w:r>
      <w:r w:rsidR="009B5DD3">
        <w:rPr>
          <w:rFonts w:ascii="Calibri" w:hAnsi="Calibri"/>
          <w:sz w:val="22"/>
          <w:szCs w:val="22"/>
        </w:rPr>
        <w:t xml:space="preserve"> </w:t>
      </w:r>
      <w:r w:rsidR="009B5DD3" w:rsidRPr="009B5DD3">
        <w:rPr>
          <w:rFonts w:ascii="Calibri" w:hAnsi="Calibri" w:cs="Calibri"/>
          <w:sz w:val="22"/>
          <w:szCs w:val="22"/>
        </w:rPr>
        <w:t>(</w:t>
      </w:r>
      <w:proofErr w:type="spellStart"/>
      <w:r w:rsidR="009B5DD3" w:rsidRPr="009B5DD3">
        <w:rPr>
          <w:rFonts w:ascii="Calibri" w:hAnsi="Calibri" w:cs="Calibri"/>
          <w:sz w:val="22"/>
          <w:szCs w:val="22"/>
        </w:rPr>
        <w:t>vglb</w:t>
      </w:r>
      <w:proofErr w:type="spellEnd"/>
      <w:r w:rsidR="009B5DD3" w:rsidRPr="009B5DD3">
        <w:rPr>
          <w:rFonts w:ascii="Calibri" w:hAnsi="Calibri" w:cs="Calibri"/>
          <w:sz w:val="22"/>
          <w:szCs w:val="22"/>
        </w:rPr>
        <w:t>. TV-Ärzte/VKA Marburger Bund)</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lastRenderedPageBreak/>
        <w:t>Zusätzliche Altersversorgung</w:t>
      </w:r>
      <w:r w:rsidRPr="00653250">
        <w:rPr>
          <w:rFonts w:ascii="Calibri" w:hAnsi="Calibri"/>
          <w:sz w:val="22"/>
          <w:szCs w:val="22"/>
        </w:rPr>
        <w:t xml:space="preserve"> Versicherung zum Zweck der Alters-, Berufsunfähigkeits- und Erwerbsunfähigkeitsversorgung mit Möglichkeit der Freiwilligen Zusatzversicherung bei der KZVK (Kirchliche Zusatzversicherungskasse </w:t>
      </w:r>
      <w:r w:rsidR="00DC442B">
        <w:rPr>
          <w:rFonts w:ascii="Calibri" w:hAnsi="Calibri"/>
          <w:sz w:val="22"/>
          <w:szCs w:val="22"/>
        </w:rPr>
        <w:t>Köln</w:t>
      </w:r>
      <w:r w:rsidRPr="00653250">
        <w:rPr>
          <w:rFonts w:ascii="Calibri" w:hAnsi="Calibri"/>
          <w:sz w:val="22"/>
          <w:szCs w:val="22"/>
        </w:rPr>
        <w:t>)</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Sozialleistungspaket</w:t>
      </w:r>
      <w:r w:rsidRPr="00653250">
        <w:rPr>
          <w:rFonts w:ascii="Calibri" w:hAnsi="Calibri"/>
          <w:sz w:val="22"/>
          <w:szCs w:val="22"/>
        </w:rPr>
        <w:t xml:space="preserve"> </w:t>
      </w:r>
      <w:r w:rsidR="00817051">
        <w:rPr>
          <w:rFonts w:ascii="Calibri" w:hAnsi="Calibri"/>
          <w:sz w:val="22"/>
          <w:szCs w:val="22"/>
        </w:rPr>
        <w:t xml:space="preserve">freiwillige </w:t>
      </w:r>
      <w:r w:rsidRPr="00653250">
        <w:rPr>
          <w:rFonts w:ascii="Calibri" w:hAnsi="Calibri"/>
          <w:sz w:val="22"/>
          <w:szCs w:val="22"/>
        </w:rPr>
        <w:t>Berufsunfähigkeitsversicherung</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Gesundheitsförderung</w:t>
      </w:r>
      <w:r w:rsidRPr="00653250">
        <w:rPr>
          <w:rFonts w:ascii="Calibri" w:hAnsi="Calibri"/>
          <w:sz w:val="22"/>
          <w:szCs w:val="22"/>
        </w:rPr>
        <w:t xml:space="preserve"> Betriebliches Gesundheitsmanagement z.B. Obsttage, Sport- und Gymnastikgruppen, Kooperation mit Fitnessstudio</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Aktive persönliche Förderung</w:t>
      </w:r>
      <w:r w:rsidRPr="00653250">
        <w:rPr>
          <w:rFonts w:ascii="Calibri" w:hAnsi="Calibri"/>
          <w:sz w:val="22"/>
          <w:szCs w:val="22"/>
        </w:rPr>
        <w:t xml:space="preserve"> Zielvereinbarungs-, Beurteilungs- und Fördergespräche</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Zuschüsse und finanzielle Leistungen</w:t>
      </w:r>
      <w:r w:rsidRPr="00653250">
        <w:rPr>
          <w:rFonts w:ascii="Calibri" w:hAnsi="Calibri"/>
          <w:sz w:val="22"/>
          <w:szCs w:val="22"/>
        </w:rPr>
        <w:t xml:space="preserve"> Zuschuss bei Vermögenswirksamen Leistungen, vergünstige Verpflegung und Beihilfeansprüche gemäß dem Beihilfegesetz(-verordnung)</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Moderne Arbeitszeitmodelle</w:t>
      </w:r>
      <w:r w:rsidRPr="00653250">
        <w:rPr>
          <w:rFonts w:ascii="Calibri" w:hAnsi="Calibri"/>
          <w:sz w:val="22"/>
          <w:szCs w:val="22"/>
        </w:rPr>
        <w:t xml:space="preserve"> Familienfreundliche Arbeitsmodelle/-zeiten, Mobilzeitvereinbarung</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Entwicklungsmöglichkeiten</w:t>
      </w:r>
      <w:r w:rsidRPr="00653250">
        <w:rPr>
          <w:rFonts w:ascii="Calibri" w:hAnsi="Calibri"/>
          <w:i/>
          <w:sz w:val="22"/>
          <w:szCs w:val="22"/>
        </w:rPr>
        <w:t xml:space="preserve"> </w:t>
      </w:r>
      <w:r w:rsidRPr="00653250">
        <w:rPr>
          <w:rFonts w:ascii="Calibri" w:hAnsi="Calibri"/>
          <w:sz w:val="22"/>
          <w:szCs w:val="22"/>
        </w:rPr>
        <w:t>Fort- und Weiterbildung</w:t>
      </w:r>
    </w:p>
    <w:p w:rsidR="00F90EE0" w:rsidRDefault="00F90EE0" w:rsidP="00F90EE0">
      <w:pPr>
        <w:overflowPunct/>
        <w:autoSpaceDE/>
        <w:autoSpaceDN/>
        <w:adjustRightInd/>
        <w:ind w:left="-567"/>
        <w:textAlignment w:val="auto"/>
        <w:rPr>
          <w:rFonts w:ascii="Calibri" w:hAnsi="Calibri"/>
          <w:b/>
          <w:sz w:val="28"/>
          <w:szCs w:val="24"/>
        </w:rPr>
      </w:pPr>
      <w:r w:rsidRPr="00653250">
        <w:rPr>
          <w:rFonts w:ascii="Calibri" w:hAnsi="Calibri"/>
          <w:b/>
          <w:sz w:val="22"/>
          <w:szCs w:val="22"/>
        </w:rPr>
        <w:t xml:space="preserve">Arbeitskleidung </w:t>
      </w:r>
      <w:r w:rsidRPr="00653250">
        <w:rPr>
          <w:rFonts w:ascii="Calibri" w:hAnsi="Calibri"/>
          <w:sz w:val="22"/>
          <w:szCs w:val="22"/>
        </w:rPr>
        <w:t>Poolkleidung wird vom Dienstgeber gestellt, Reinigung wird ebenfalls übernommen</w:t>
      </w:r>
    </w:p>
    <w:p w:rsidR="00C80432" w:rsidRPr="009B5DD3" w:rsidRDefault="00F90EE0" w:rsidP="009B5DD3">
      <w:pPr>
        <w:overflowPunct/>
        <w:autoSpaceDE/>
        <w:autoSpaceDN/>
        <w:adjustRightInd/>
        <w:ind w:left="-567"/>
        <w:textAlignment w:val="auto"/>
        <w:rPr>
          <w:rFonts w:ascii="Calibri" w:hAnsi="Calibri"/>
          <w:b/>
          <w:sz w:val="28"/>
          <w:szCs w:val="24"/>
        </w:rPr>
      </w:pPr>
      <w:r w:rsidRPr="00653250">
        <w:rPr>
          <w:rFonts w:ascii="Calibri" w:hAnsi="Calibri"/>
          <w:b/>
          <w:sz w:val="22"/>
          <w:szCs w:val="22"/>
        </w:rPr>
        <w:t>Ein gutes Miteinander</w:t>
      </w:r>
      <w:r w:rsidRPr="00653250">
        <w:rPr>
          <w:rFonts w:ascii="Calibri" w:hAnsi="Calibri"/>
          <w:sz w:val="22"/>
          <w:szCs w:val="22"/>
        </w:rPr>
        <w:t xml:space="preserve"> durch regelmäßige Mitarbeiterevents und- </w:t>
      </w:r>
      <w:proofErr w:type="spellStart"/>
      <w:r w:rsidRPr="00653250">
        <w:rPr>
          <w:rFonts w:ascii="Calibri" w:hAnsi="Calibri"/>
          <w:sz w:val="22"/>
          <w:szCs w:val="22"/>
        </w:rPr>
        <w:t>angebote</w:t>
      </w:r>
      <w:proofErr w:type="spellEnd"/>
      <w:r w:rsidRPr="00653250">
        <w:rPr>
          <w:rFonts w:ascii="Calibri" w:hAnsi="Calibri"/>
          <w:sz w:val="22"/>
          <w:szCs w:val="22"/>
        </w:rPr>
        <w:t xml:space="preserve"> z.B. Interne Fort- und Weiterbildungen, Weihnachtsfeiern, Sommerfeiern, Mitarbeitervollversammlungen, Teamgespräche, Firmenlauf, Aktionstage (Gesundheitscheck)</w:t>
      </w:r>
    </w:p>
    <w:p w:rsidR="009918AA" w:rsidRDefault="002A38A4" w:rsidP="009918AA">
      <w:pPr>
        <w:overflowPunct/>
        <w:autoSpaceDE/>
        <w:autoSpaceDN/>
        <w:adjustRightInd/>
        <w:textAlignment w:val="auto"/>
        <w:rPr>
          <w:rFonts w:ascii="Calibri" w:hAnsi="Calibri" w:cs="MetaOffc-Norm"/>
          <w:b/>
          <w:sz w:val="28"/>
          <w:szCs w:val="28"/>
        </w:rPr>
      </w:pPr>
      <w:bookmarkStart w:id="0" w:name="_GoBack"/>
      <w:r w:rsidRPr="007F62B5">
        <w:rPr>
          <w:noProof/>
          <w:sz w:val="28"/>
          <w:szCs w:val="28"/>
        </w:rPr>
        <mc:AlternateContent>
          <mc:Choice Requires="wps">
            <w:drawing>
              <wp:anchor distT="0" distB="0" distL="114300" distR="114300" simplePos="0" relativeHeight="251662848" behindDoc="0" locked="0" layoutInCell="1" allowOverlap="1" wp14:anchorId="511D5AFF" wp14:editId="6E38CF36">
                <wp:simplePos x="0" y="0"/>
                <wp:positionH relativeFrom="column">
                  <wp:posOffset>6298565</wp:posOffset>
                </wp:positionH>
                <wp:positionV relativeFrom="paragraph">
                  <wp:posOffset>6350</wp:posOffset>
                </wp:positionV>
                <wp:extent cx="47625" cy="6905625"/>
                <wp:effectExtent l="0" t="0" r="9525" b="952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6905625"/>
                        </a:xfrm>
                        <a:prstGeom prst="rect">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495.95pt;margin-top:.5pt;width:3.75pt;height:54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4+XwIAAMgEAAAOAAAAZHJzL2Uyb0RvYy54bWysVMFu2zAMvQ/YPwi6r06CpF2NOkXQIsOA&#10;oC2WDj0zshQblURNUuJ0Xz9Kdtqs22lYDgIp0o/k02Ourg9Gs730oUVb8fHZiDNpBdat3Vb8++Py&#10;02fOQgRbg0YrK/4iA7+ef/xw1blSTrBBXUvPCMSGsnMVb2J0ZVEE0UgD4QydtBRU6A1Ecv22qD10&#10;hG50MRmNzosOfe08ChkC3d72QT7P+EpJEe+VCjIyXXHqLebT53OTzmJ+BeXWg2taMbQB/9CFgdZS&#10;0VeoW4jAdr79A8q0wmNAFc8EmgKVaoXMM9A049G7adYNOJlnIXKCe6Up/D9Ycbd/8KytKz7jzIKh&#10;J/omRROleGazxE7nQklJa/fg03zBrVA8BwoUv0WSE4acg/Im5dJ07JCpfnmlWh4iE3Q5vTifUEVB&#10;kfPL0Sw5CRPK48fOh/hFomHJqLinl8wEw34VYp96TMl9oW7rZat1dvx2c6M92wO9+nI5ot+AHk7T&#10;tGVdxSezKYWZAFKf0hDJNI74CHbLGegtyVpEn2tbTBWoOJSp9i2Epq+RYYcS2qa4zNobWn0jJ1kb&#10;rF+Ic4+9GIMTy5bQVhDiA3hSH3VDGxXv6VAaqUUcLM4a9D//dp/ySRQU5awjNVP7P3bgJWf6qyW5&#10;XI6n0yT/7ExnFxNy/GlkcxqxO3ODRN2YdteJbKb8qI+m8mieaPEWqSqFwAqq3RM1ODex3zJaXSEX&#10;i5xGkncQV3btRAI/8vh4eALvhoeOpJA7PCofynfv3eemLy0udhFVm8XwxusgTFqXLKdhtdM+nvo5&#10;6+0PaP4LAAD//wMAUEsDBBQABgAIAAAAIQCNMj8I3AAAAAoBAAAPAAAAZHJzL2Rvd25yZXYueG1s&#10;TI/BTsMwEETvSPyDtUjcqFNUojjEqRACiQtIpOXuxts4Il5HsdOGv2d7guPsG83OVNvFD+KEU+wD&#10;aVivMhBIbbA9dRr2u9e7AkRMhqwZAqGGH4ywra+vKlPacKZPPDWpExxCsTQaXEpjKWVsHXoTV2FE&#10;YnYMkzeJ5dRJO5kzh/tB3mdZLr3piT84M+Kzw/a7mb2GjyOfu837W2zyfBdn9/LVdpnWtzfL0yOI&#10;hEv6M8OlPleHmjsdwkw2ikGDUmvFVgY8iblSagPicNFF8QCyruT/CfUvAAAA//8DAFBLAQItABQA&#10;BgAIAAAAIQC2gziS/gAAAOEBAAATAAAAAAAAAAAAAAAAAAAAAABbQ29udGVudF9UeXBlc10ueG1s&#10;UEsBAi0AFAAGAAgAAAAhADj9If/WAAAAlAEAAAsAAAAAAAAAAAAAAAAALwEAAF9yZWxzLy5yZWxz&#10;UEsBAi0AFAAGAAgAAAAhAO5xTj5fAgAAyAQAAA4AAAAAAAAAAAAAAAAALgIAAGRycy9lMm9Eb2Mu&#10;eG1sUEsBAi0AFAAGAAgAAAAhAI0yPwjcAAAACgEAAA8AAAAAAAAAAAAAAAAAuQQAAGRycy9kb3du&#10;cmV2LnhtbFBLBQYAAAAABAAEAPMAAADCBQAAAAA=&#10;" fillcolor="red" stroked="f" strokeweight="2pt">
                <v:path arrowok="t"/>
              </v:rect>
            </w:pict>
          </mc:Fallback>
        </mc:AlternateContent>
      </w:r>
      <w:bookmarkEnd w:id="0"/>
    </w:p>
    <w:p w:rsidR="00477417" w:rsidRPr="00CF756A" w:rsidRDefault="00477417" w:rsidP="009918AA">
      <w:pPr>
        <w:overflowPunct/>
        <w:autoSpaceDE/>
        <w:autoSpaceDN/>
        <w:adjustRightInd/>
        <w:textAlignment w:val="auto"/>
        <w:rPr>
          <w:rFonts w:asciiTheme="minorHAnsi" w:hAnsiTheme="minorHAnsi" w:cs="Calibri"/>
          <w:sz w:val="22"/>
          <w:szCs w:val="22"/>
        </w:rPr>
      </w:pPr>
    </w:p>
    <w:p w:rsidR="009B5DD3" w:rsidRDefault="009918AA" w:rsidP="00F90EE0">
      <w:pPr>
        <w:overflowPunct/>
        <w:autoSpaceDE/>
        <w:autoSpaceDN/>
        <w:adjustRightInd/>
        <w:ind w:left="-567"/>
        <w:textAlignment w:val="auto"/>
        <w:rPr>
          <w:rFonts w:asciiTheme="minorHAnsi" w:hAnsiTheme="minorHAnsi" w:cs="Calibri"/>
          <w:sz w:val="22"/>
          <w:szCs w:val="22"/>
        </w:rPr>
      </w:pPr>
      <w:r w:rsidRPr="00CF756A">
        <w:rPr>
          <w:rFonts w:asciiTheme="minorHAnsi" w:hAnsiTheme="minorHAnsi" w:cs="Calibri"/>
          <w:sz w:val="22"/>
          <w:szCs w:val="22"/>
        </w:rPr>
        <w:t>Für nähere Information</w:t>
      </w:r>
      <w:r w:rsidR="00CF756A">
        <w:rPr>
          <w:rFonts w:asciiTheme="minorHAnsi" w:hAnsiTheme="minorHAnsi" w:cs="Calibri"/>
          <w:sz w:val="22"/>
          <w:szCs w:val="22"/>
        </w:rPr>
        <w:t>en</w:t>
      </w:r>
      <w:r w:rsidR="009B5DD3">
        <w:rPr>
          <w:rFonts w:asciiTheme="minorHAnsi" w:hAnsiTheme="minorHAnsi" w:cs="Calibri"/>
          <w:sz w:val="22"/>
          <w:szCs w:val="22"/>
        </w:rPr>
        <w:t xml:space="preserve"> stehen</w:t>
      </w:r>
      <w:r w:rsidRPr="00CF756A">
        <w:rPr>
          <w:rFonts w:asciiTheme="minorHAnsi" w:hAnsiTheme="minorHAnsi" w:cs="Calibri"/>
          <w:sz w:val="22"/>
          <w:szCs w:val="22"/>
        </w:rPr>
        <w:t xml:space="preserve"> Ihnen </w:t>
      </w:r>
      <w:r w:rsidR="00F90EE0">
        <w:rPr>
          <w:rFonts w:asciiTheme="minorHAnsi" w:hAnsiTheme="minorHAnsi" w:cs="Calibri"/>
          <w:sz w:val="22"/>
          <w:szCs w:val="22"/>
        </w:rPr>
        <w:t>unser</w:t>
      </w:r>
      <w:r w:rsidR="009B5DD3">
        <w:rPr>
          <w:rFonts w:asciiTheme="minorHAnsi" w:hAnsiTheme="minorHAnsi" w:cs="Calibri"/>
          <w:sz w:val="22"/>
          <w:szCs w:val="22"/>
        </w:rPr>
        <w:t>e Chefä</w:t>
      </w:r>
      <w:r w:rsidR="00C80432">
        <w:rPr>
          <w:rFonts w:asciiTheme="minorHAnsi" w:hAnsiTheme="minorHAnsi" w:cs="Calibri"/>
          <w:sz w:val="22"/>
          <w:szCs w:val="22"/>
        </w:rPr>
        <w:t>rzt</w:t>
      </w:r>
      <w:r w:rsidR="009B5DD3">
        <w:rPr>
          <w:rFonts w:asciiTheme="minorHAnsi" w:hAnsiTheme="minorHAnsi" w:cs="Calibri"/>
          <w:sz w:val="22"/>
          <w:szCs w:val="22"/>
        </w:rPr>
        <w:t>e gerne zur Verfügung</w:t>
      </w:r>
      <w:r w:rsidR="008411A4">
        <w:rPr>
          <w:rFonts w:asciiTheme="minorHAnsi" w:hAnsiTheme="minorHAnsi" w:cs="Calibri"/>
          <w:sz w:val="22"/>
          <w:szCs w:val="22"/>
        </w:rPr>
        <w:t>:</w:t>
      </w:r>
    </w:p>
    <w:p w:rsidR="009B5DD3" w:rsidRDefault="009B5DD3" w:rsidP="00F90EE0">
      <w:pPr>
        <w:overflowPunct/>
        <w:autoSpaceDE/>
        <w:autoSpaceDN/>
        <w:adjustRightInd/>
        <w:ind w:left="-567"/>
        <w:textAlignment w:val="auto"/>
        <w:rPr>
          <w:rFonts w:asciiTheme="minorHAnsi" w:hAnsiTheme="minorHAnsi" w:cs="Calibri"/>
          <w:sz w:val="22"/>
          <w:szCs w:val="22"/>
        </w:rPr>
      </w:pPr>
      <w:r>
        <w:rPr>
          <w:rFonts w:asciiTheme="minorHAnsi" w:hAnsiTheme="minorHAnsi" w:cs="Calibri"/>
          <w:sz w:val="22"/>
          <w:szCs w:val="22"/>
        </w:rPr>
        <w:t xml:space="preserve">Klinik für Neurologie und Geriatrie, Herr Prof. Dr. </w:t>
      </w:r>
      <w:proofErr w:type="spellStart"/>
      <w:r w:rsidR="008411A4">
        <w:rPr>
          <w:rFonts w:asciiTheme="minorHAnsi" w:hAnsiTheme="minorHAnsi" w:cs="Calibri"/>
          <w:sz w:val="22"/>
          <w:szCs w:val="22"/>
        </w:rPr>
        <w:t>Rössy</w:t>
      </w:r>
      <w:proofErr w:type="spellEnd"/>
      <w:r w:rsidR="008411A4">
        <w:rPr>
          <w:rFonts w:asciiTheme="minorHAnsi" w:hAnsiTheme="minorHAnsi" w:cs="Calibri"/>
          <w:sz w:val="22"/>
          <w:szCs w:val="22"/>
        </w:rPr>
        <w:t>, Tel.: 07253/ 82 5201 und -5120</w:t>
      </w:r>
    </w:p>
    <w:p w:rsidR="00817051" w:rsidRDefault="00817051" w:rsidP="00F90EE0">
      <w:pPr>
        <w:overflowPunct/>
        <w:autoSpaceDE/>
        <w:autoSpaceDN/>
        <w:adjustRightInd/>
        <w:ind w:left="-567"/>
        <w:textAlignment w:val="auto"/>
        <w:rPr>
          <w:rFonts w:asciiTheme="minorHAnsi" w:hAnsiTheme="minorHAnsi" w:cs="Calibri"/>
          <w:sz w:val="22"/>
          <w:szCs w:val="22"/>
        </w:rPr>
      </w:pPr>
      <w:r>
        <w:rPr>
          <w:rFonts w:asciiTheme="minorHAnsi" w:hAnsiTheme="minorHAnsi" w:cs="Calibri"/>
          <w:sz w:val="22"/>
          <w:szCs w:val="22"/>
        </w:rPr>
        <w:t>Klinik für Orthopädie, Herr Dr. Noltze, Tel.: 07253/82 5101</w:t>
      </w:r>
    </w:p>
    <w:p w:rsidR="009B5DD3" w:rsidRPr="00CF756A" w:rsidRDefault="009B5DD3" w:rsidP="00F90EE0">
      <w:pPr>
        <w:overflowPunct/>
        <w:autoSpaceDE/>
        <w:autoSpaceDN/>
        <w:adjustRightInd/>
        <w:ind w:left="-567"/>
        <w:textAlignment w:val="auto"/>
        <w:rPr>
          <w:rFonts w:asciiTheme="minorHAnsi" w:hAnsiTheme="minorHAnsi" w:cs="Calibri"/>
          <w:sz w:val="22"/>
          <w:szCs w:val="22"/>
        </w:rPr>
      </w:pPr>
      <w:r>
        <w:rPr>
          <w:rFonts w:asciiTheme="minorHAnsi" w:hAnsiTheme="minorHAnsi" w:cs="Calibri"/>
          <w:sz w:val="22"/>
          <w:szCs w:val="22"/>
        </w:rPr>
        <w:t xml:space="preserve">Klinik für </w:t>
      </w:r>
      <w:r w:rsidR="008411A4">
        <w:rPr>
          <w:rFonts w:asciiTheme="minorHAnsi" w:hAnsiTheme="minorHAnsi" w:cs="Calibri"/>
          <w:sz w:val="22"/>
          <w:szCs w:val="22"/>
        </w:rPr>
        <w:t xml:space="preserve">Kardiologie, Herr Dr. </w:t>
      </w:r>
      <w:proofErr w:type="spellStart"/>
      <w:r w:rsidR="008411A4">
        <w:rPr>
          <w:rFonts w:asciiTheme="minorHAnsi" w:hAnsiTheme="minorHAnsi" w:cs="Calibri"/>
          <w:sz w:val="22"/>
          <w:szCs w:val="22"/>
        </w:rPr>
        <w:t>Thürauf</w:t>
      </w:r>
      <w:proofErr w:type="spellEnd"/>
      <w:r w:rsidR="008411A4">
        <w:rPr>
          <w:rFonts w:asciiTheme="minorHAnsi" w:hAnsiTheme="minorHAnsi" w:cs="Calibri"/>
          <w:sz w:val="22"/>
          <w:szCs w:val="22"/>
        </w:rPr>
        <w:t>, Tel.: 07253/82 5301</w:t>
      </w:r>
    </w:p>
    <w:p w:rsidR="009918AA" w:rsidRDefault="00CF756A" w:rsidP="00F90EE0">
      <w:pPr>
        <w:overflowPunct/>
        <w:autoSpaceDE/>
        <w:autoSpaceDN/>
        <w:adjustRightInd/>
        <w:ind w:left="-567"/>
        <w:textAlignment w:val="auto"/>
        <w:rPr>
          <w:rFonts w:asciiTheme="minorHAnsi" w:hAnsiTheme="minorHAnsi"/>
          <w:color w:val="0000FF"/>
          <w:sz w:val="22"/>
          <w:szCs w:val="22"/>
          <w:u w:val="single"/>
        </w:rPr>
      </w:pPr>
      <w:r>
        <w:rPr>
          <w:rFonts w:asciiTheme="minorHAnsi" w:hAnsiTheme="minorHAnsi"/>
          <w:sz w:val="22"/>
          <w:szCs w:val="22"/>
        </w:rPr>
        <w:t>Weitere Informationen zu unseren</w:t>
      </w:r>
      <w:r w:rsidR="009918AA" w:rsidRPr="00CF756A">
        <w:rPr>
          <w:rFonts w:asciiTheme="minorHAnsi" w:hAnsiTheme="minorHAnsi"/>
          <w:sz w:val="22"/>
          <w:szCs w:val="22"/>
        </w:rPr>
        <w:t xml:space="preserve"> Klinik</w:t>
      </w:r>
      <w:r>
        <w:rPr>
          <w:rFonts w:asciiTheme="minorHAnsi" w:hAnsiTheme="minorHAnsi"/>
          <w:sz w:val="22"/>
          <w:szCs w:val="22"/>
        </w:rPr>
        <w:t xml:space="preserve">en </w:t>
      </w:r>
      <w:r w:rsidR="009918AA" w:rsidRPr="00CF756A">
        <w:rPr>
          <w:rFonts w:asciiTheme="minorHAnsi" w:hAnsiTheme="minorHAnsi"/>
          <w:sz w:val="22"/>
          <w:szCs w:val="22"/>
        </w:rPr>
        <w:t xml:space="preserve">finden Sie unter </w:t>
      </w:r>
      <w:hyperlink r:id="rId10" w:history="1">
        <w:r w:rsidR="009918AA" w:rsidRPr="00CF756A">
          <w:rPr>
            <w:rFonts w:asciiTheme="minorHAnsi" w:hAnsiTheme="minorHAnsi"/>
            <w:color w:val="0000FF"/>
            <w:sz w:val="22"/>
            <w:szCs w:val="22"/>
            <w:u w:val="single"/>
          </w:rPr>
          <w:t>www.sankt-rochus-kliniken.de</w:t>
        </w:r>
      </w:hyperlink>
      <w:r>
        <w:rPr>
          <w:rFonts w:asciiTheme="minorHAnsi" w:hAnsiTheme="minorHAnsi"/>
          <w:color w:val="0000FF"/>
          <w:sz w:val="22"/>
          <w:szCs w:val="22"/>
          <w:u w:val="single"/>
        </w:rPr>
        <w:t>.</w:t>
      </w:r>
    </w:p>
    <w:p w:rsidR="00CF756A" w:rsidRPr="00CF756A" w:rsidRDefault="00CF756A" w:rsidP="00F90EE0">
      <w:pPr>
        <w:overflowPunct/>
        <w:autoSpaceDE/>
        <w:autoSpaceDN/>
        <w:adjustRightInd/>
        <w:ind w:left="-567"/>
        <w:textAlignment w:val="auto"/>
        <w:rPr>
          <w:rFonts w:asciiTheme="minorHAnsi" w:hAnsiTheme="minorHAnsi"/>
          <w:sz w:val="22"/>
          <w:szCs w:val="22"/>
        </w:rPr>
      </w:pPr>
    </w:p>
    <w:p w:rsidR="00E34A67" w:rsidRPr="00CF756A" w:rsidRDefault="00E34A67" w:rsidP="00F90EE0">
      <w:pPr>
        <w:overflowPunct/>
        <w:autoSpaceDE/>
        <w:autoSpaceDN/>
        <w:adjustRightInd/>
        <w:ind w:left="-567"/>
        <w:textAlignment w:val="auto"/>
        <w:rPr>
          <w:rFonts w:asciiTheme="minorHAnsi" w:hAnsiTheme="minorHAnsi" w:cs="Calibri"/>
          <w:sz w:val="22"/>
          <w:szCs w:val="22"/>
        </w:rPr>
      </w:pPr>
    </w:p>
    <w:p w:rsidR="00F90EE0" w:rsidRPr="00F90EE0" w:rsidRDefault="00CF756A" w:rsidP="00F90EE0">
      <w:pPr>
        <w:overflowPunct/>
        <w:autoSpaceDE/>
        <w:autoSpaceDN/>
        <w:adjustRightInd/>
        <w:ind w:left="-567"/>
        <w:textAlignment w:val="auto"/>
        <w:rPr>
          <w:rFonts w:asciiTheme="minorHAnsi" w:hAnsiTheme="minorHAnsi" w:cs="Calibri"/>
          <w:b/>
          <w:sz w:val="22"/>
          <w:szCs w:val="22"/>
        </w:rPr>
      </w:pPr>
      <w:r w:rsidRPr="00F90EE0">
        <w:rPr>
          <w:rFonts w:asciiTheme="minorHAnsi" w:hAnsiTheme="minorHAnsi" w:cs="Calibri"/>
          <w:b/>
          <w:sz w:val="22"/>
          <w:szCs w:val="22"/>
        </w:rPr>
        <w:t>H</w:t>
      </w:r>
      <w:r w:rsidR="00F90EE0" w:rsidRPr="00F90EE0">
        <w:rPr>
          <w:rFonts w:asciiTheme="minorHAnsi" w:hAnsiTheme="minorHAnsi" w:cs="Calibri"/>
          <w:b/>
          <w:sz w:val="22"/>
          <w:szCs w:val="22"/>
        </w:rPr>
        <w:t>aben wir Ihr Interesse geweckt?</w:t>
      </w:r>
    </w:p>
    <w:p w:rsidR="00DB4A42" w:rsidRDefault="00F90EE0" w:rsidP="00F90EE0">
      <w:pPr>
        <w:overflowPunct/>
        <w:autoSpaceDE/>
        <w:autoSpaceDN/>
        <w:adjustRightInd/>
        <w:ind w:left="-567"/>
        <w:textAlignment w:val="auto"/>
        <w:rPr>
          <w:rFonts w:asciiTheme="minorHAnsi" w:hAnsiTheme="minorHAnsi" w:cs="Calibri"/>
          <w:b/>
          <w:sz w:val="22"/>
          <w:szCs w:val="22"/>
        </w:rPr>
      </w:pPr>
      <w:r w:rsidRPr="00F90EE0">
        <w:rPr>
          <w:rFonts w:asciiTheme="minorHAnsi" w:hAnsiTheme="minorHAnsi" w:cs="Calibri"/>
          <w:b/>
          <w:sz w:val="22"/>
          <w:szCs w:val="22"/>
        </w:rPr>
        <w:t>Dann richten Sie Ihre vollständige Bewerbung bitte an:</w:t>
      </w:r>
    </w:p>
    <w:p w:rsidR="009918AA" w:rsidRPr="00F90EE0" w:rsidRDefault="009918AA" w:rsidP="00F90EE0">
      <w:pPr>
        <w:overflowPunct/>
        <w:autoSpaceDE/>
        <w:autoSpaceDN/>
        <w:adjustRightInd/>
        <w:ind w:left="-567"/>
        <w:textAlignment w:val="auto"/>
        <w:rPr>
          <w:rFonts w:asciiTheme="minorHAnsi" w:hAnsiTheme="minorHAnsi" w:cs="Calibri"/>
          <w:sz w:val="22"/>
          <w:szCs w:val="22"/>
        </w:rPr>
      </w:pPr>
      <w:r w:rsidRPr="00F90EE0">
        <w:rPr>
          <w:rFonts w:asciiTheme="minorHAnsi" w:hAnsiTheme="minorHAnsi" w:cs="Calibri"/>
          <w:sz w:val="22"/>
          <w:szCs w:val="22"/>
        </w:rPr>
        <w:t>Sankt Rochus Kliniken</w:t>
      </w:r>
    </w:p>
    <w:p w:rsidR="009918AA" w:rsidRPr="00F90EE0" w:rsidRDefault="009918AA" w:rsidP="00F90EE0">
      <w:pPr>
        <w:overflowPunct/>
        <w:autoSpaceDE/>
        <w:autoSpaceDN/>
        <w:adjustRightInd/>
        <w:ind w:left="-567"/>
        <w:textAlignment w:val="auto"/>
        <w:rPr>
          <w:rFonts w:asciiTheme="minorHAnsi" w:hAnsiTheme="minorHAnsi" w:cs="Calibri"/>
          <w:sz w:val="22"/>
          <w:szCs w:val="22"/>
        </w:rPr>
      </w:pPr>
      <w:r w:rsidRPr="00F90EE0">
        <w:rPr>
          <w:rFonts w:asciiTheme="minorHAnsi" w:hAnsiTheme="minorHAnsi" w:cs="Calibri"/>
          <w:sz w:val="22"/>
          <w:szCs w:val="22"/>
        </w:rPr>
        <w:t>-Personalwesen-</w:t>
      </w:r>
    </w:p>
    <w:p w:rsidR="009918AA" w:rsidRDefault="009918AA" w:rsidP="00F90EE0">
      <w:pPr>
        <w:overflowPunct/>
        <w:autoSpaceDE/>
        <w:autoSpaceDN/>
        <w:adjustRightInd/>
        <w:ind w:left="-567"/>
        <w:textAlignment w:val="auto"/>
        <w:rPr>
          <w:rFonts w:asciiTheme="minorHAnsi" w:hAnsiTheme="minorHAnsi" w:cs="Calibri"/>
          <w:sz w:val="22"/>
          <w:szCs w:val="22"/>
        </w:rPr>
      </w:pPr>
      <w:r w:rsidRPr="00F90EE0">
        <w:rPr>
          <w:rFonts w:asciiTheme="minorHAnsi" w:hAnsiTheme="minorHAnsi" w:cs="Calibri"/>
          <w:sz w:val="22"/>
          <w:szCs w:val="22"/>
        </w:rPr>
        <w:t>Sankt-Rochus-Allee 1-11, 76669 Bad Schönborn</w:t>
      </w:r>
    </w:p>
    <w:p w:rsidR="00F90EE0" w:rsidRPr="00F90EE0" w:rsidRDefault="00F90EE0" w:rsidP="00F90EE0">
      <w:pPr>
        <w:overflowPunct/>
        <w:autoSpaceDE/>
        <w:autoSpaceDN/>
        <w:adjustRightInd/>
        <w:ind w:left="-567"/>
        <w:textAlignment w:val="auto"/>
        <w:rPr>
          <w:rFonts w:asciiTheme="minorHAnsi" w:hAnsiTheme="minorHAnsi" w:cs="Calibri"/>
          <w:sz w:val="22"/>
          <w:szCs w:val="22"/>
        </w:rPr>
      </w:pPr>
    </w:p>
    <w:p w:rsidR="00F90EE0" w:rsidRDefault="00DB4A42" w:rsidP="00F90EE0">
      <w:pPr>
        <w:overflowPunct/>
        <w:autoSpaceDE/>
        <w:autoSpaceDN/>
        <w:adjustRightInd/>
        <w:ind w:left="-567"/>
        <w:textAlignment w:val="auto"/>
        <w:rPr>
          <w:rFonts w:asciiTheme="minorHAnsi" w:hAnsiTheme="minorHAnsi" w:cs="Calibri"/>
          <w:b/>
          <w:sz w:val="22"/>
          <w:szCs w:val="22"/>
        </w:rPr>
      </w:pPr>
      <w:r w:rsidRPr="00F90EE0">
        <w:rPr>
          <w:rFonts w:asciiTheme="minorHAnsi" w:hAnsiTheme="minorHAnsi" w:cs="Calibri"/>
          <w:sz w:val="22"/>
          <w:szCs w:val="22"/>
        </w:rPr>
        <w:t>Wir bevorzugen Bewerbungen</w:t>
      </w:r>
      <w:r w:rsidR="009918AA" w:rsidRPr="00F90EE0">
        <w:rPr>
          <w:rFonts w:asciiTheme="minorHAnsi" w:hAnsiTheme="minorHAnsi" w:cs="Calibri"/>
          <w:sz w:val="22"/>
          <w:szCs w:val="22"/>
        </w:rPr>
        <w:t xml:space="preserve"> via Mail</w:t>
      </w:r>
      <w:r w:rsidR="00CC37CE" w:rsidRPr="00F90EE0">
        <w:rPr>
          <w:rFonts w:asciiTheme="minorHAnsi" w:hAnsiTheme="minorHAnsi" w:cs="Calibri"/>
          <w:sz w:val="22"/>
          <w:szCs w:val="22"/>
        </w:rPr>
        <w:t xml:space="preserve"> im PDF-Format</w:t>
      </w:r>
      <w:r w:rsidR="009918AA" w:rsidRPr="00F90EE0">
        <w:rPr>
          <w:rFonts w:asciiTheme="minorHAnsi" w:hAnsiTheme="minorHAnsi" w:cs="Calibri"/>
          <w:sz w:val="22"/>
          <w:szCs w:val="22"/>
        </w:rPr>
        <w:t>:</w:t>
      </w:r>
    </w:p>
    <w:p w:rsidR="00A745CE" w:rsidRPr="00CF756A" w:rsidRDefault="009918AA" w:rsidP="00F90EE0">
      <w:pPr>
        <w:overflowPunct/>
        <w:autoSpaceDE/>
        <w:autoSpaceDN/>
        <w:adjustRightInd/>
        <w:ind w:left="-567"/>
        <w:textAlignment w:val="auto"/>
        <w:rPr>
          <w:rFonts w:asciiTheme="minorHAnsi" w:hAnsiTheme="minorHAnsi" w:cs="Calibri"/>
          <w:sz w:val="22"/>
          <w:szCs w:val="22"/>
        </w:rPr>
      </w:pPr>
      <w:r w:rsidRPr="00CF756A">
        <w:rPr>
          <w:rFonts w:asciiTheme="minorHAnsi" w:hAnsiTheme="minorHAnsi" w:cs="Calibri"/>
          <w:b/>
          <w:sz w:val="22"/>
          <w:szCs w:val="22"/>
        </w:rPr>
        <w:t>personalwesen@sankt-rochus-klin</w:t>
      </w:r>
      <w:r w:rsidR="00477417">
        <w:rPr>
          <w:rFonts w:asciiTheme="minorHAnsi" w:hAnsiTheme="minorHAnsi" w:cs="Calibri"/>
          <w:b/>
          <w:sz w:val="22"/>
          <w:szCs w:val="22"/>
        </w:rPr>
        <w:t>i</w:t>
      </w:r>
      <w:r w:rsidRPr="00CF756A">
        <w:rPr>
          <w:rFonts w:asciiTheme="minorHAnsi" w:hAnsiTheme="minorHAnsi" w:cs="Calibri"/>
          <w:b/>
          <w:sz w:val="22"/>
          <w:szCs w:val="22"/>
        </w:rPr>
        <w:t>ken.de</w:t>
      </w:r>
    </w:p>
    <w:sectPr w:rsidR="00A745CE" w:rsidRPr="00CF756A" w:rsidSect="009C45D0">
      <w:footerReference w:type="default" r:id="rId11"/>
      <w:pgSz w:w="11906" w:h="16838" w:code="9"/>
      <w:pgMar w:top="1417" w:right="1417" w:bottom="1134"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89" w:rsidRDefault="005D5589">
      <w:r>
        <w:separator/>
      </w:r>
    </w:p>
  </w:endnote>
  <w:endnote w:type="continuationSeparator" w:id="0">
    <w:p w:rsidR="005D5589" w:rsidRDefault="005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Offc-Nor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AB" w:rsidRPr="00A745CE" w:rsidRDefault="004B44AB">
    <w:pPr>
      <w:pStyle w:val="Fuzeile"/>
      <w:rPr>
        <w:rFonts w:ascii="Calibri" w:hAnsi="Calibri"/>
        <w:sz w:val="20"/>
      </w:rPr>
    </w:pPr>
    <w:r>
      <w:tab/>
    </w:r>
    <w:r>
      <w:tab/>
    </w:r>
    <w:r w:rsidRPr="00A745CE">
      <w:rPr>
        <w:rFonts w:ascii="Calibri" w:hAnsi="Calibri"/>
        <w:sz w:val="20"/>
      </w:rPr>
      <w:t xml:space="preserve">Seite </w:t>
    </w:r>
    <w:r w:rsidRPr="00A745CE">
      <w:rPr>
        <w:rFonts w:ascii="Calibri" w:hAnsi="Calibri"/>
        <w:sz w:val="20"/>
      </w:rPr>
      <w:fldChar w:fldCharType="begin"/>
    </w:r>
    <w:r w:rsidRPr="00A745CE">
      <w:rPr>
        <w:rFonts w:ascii="Calibri" w:hAnsi="Calibri"/>
        <w:sz w:val="20"/>
      </w:rPr>
      <w:instrText xml:space="preserve"> PAGE </w:instrText>
    </w:r>
    <w:r w:rsidRPr="00A745CE">
      <w:rPr>
        <w:rFonts w:ascii="Calibri" w:hAnsi="Calibri"/>
        <w:sz w:val="20"/>
      </w:rPr>
      <w:fldChar w:fldCharType="separate"/>
    </w:r>
    <w:r w:rsidR="002A38A4">
      <w:rPr>
        <w:rFonts w:ascii="Calibri" w:hAnsi="Calibri"/>
        <w:noProof/>
        <w:sz w:val="20"/>
      </w:rPr>
      <w:t>1</w:t>
    </w:r>
    <w:r w:rsidRPr="00A745CE">
      <w:rPr>
        <w:rFonts w:ascii="Calibri" w:hAnsi="Calibri"/>
        <w:sz w:val="20"/>
      </w:rPr>
      <w:fldChar w:fldCharType="end"/>
    </w:r>
    <w:r w:rsidRPr="00A745CE">
      <w:rPr>
        <w:rFonts w:ascii="Calibri" w:hAnsi="Calibri"/>
        <w:sz w:val="20"/>
      </w:rPr>
      <w:t xml:space="preserve"> von </w:t>
    </w:r>
    <w:r w:rsidRPr="00A745CE">
      <w:rPr>
        <w:rFonts w:ascii="Calibri" w:hAnsi="Calibri"/>
        <w:sz w:val="20"/>
      </w:rPr>
      <w:fldChar w:fldCharType="begin"/>
    </w:r>
    <w:r w:rsidRPr="00A745CE">
      <w:rPr>
        <w:rFonts w:ascii="Calibri" w:hAnsi="Calibri"/>
        <w:sz w:val="20"/>
      </w:rPr>
      <w:instrText xml:space="preserve"> NUMPAGES </w:instrText>
    </w:r>
    <w:r w:rsidRPr="00A745CE">
      <w:rPr>
        <w:rFonts w:ascii="Calibri" w:hAnsi="Calibri"/>
        <w:sz w:val="20"/>
      </w:rPr>
      <w:fldChar w:fldCharType="separate"/>
    </w:r>
    <w:r w:rsidR="002A38A4">
      <w:rPr>
        <w:rFonts w:ascii="Calibri" w:hAnsi="Calibri"/>
        <w:noProof/>
        <w:sz w:val="20"/>
      </w:rPr>
      <w:t>2</w:t>
    </w:r>
    <w:r w:rsidRPr="00A745CE">
      <w:rP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89" w:rsidRDefault="005D5589">
      <w:r>
        <w:separator/>
      </w:r>
    </w:p>
  </w:footnote>
  <w:footnote w:type="continuationSeparator" w:id="0">
    <w:p w:rsidR="005D5589" w:rsidRDefault="005D5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A56"/>
    <w:multiLevelType w:val="hybridMultilevel"/>
    <w:tmpl w:val="1520D07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D592584"/>
    <w:multiLevelType w:val="hybridMultilevel"/>
    <w:tmpl w:val="CC4AE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F7DC42"/>
    <w:multiLevelType w:val="hybridMultilevel"/>
    <w:tmpl w:val="31A8B26C"/>
    <w:lvl w:ilvl="0" w:tplc="015970DB">
      <w:start w:val="1"/>
      <w:numFmt w:val="bullet"/>
      <w:lvlText w:val="•"/>
      <w:lvlJc w:val="left"/>
      <w:pPr>
        <w:tabs>
          <w:tab w:val="left" w:pos="440"/>
        </w:tabs>
        <w:ind w:left="440" w:hanging="200"/>
      </w:pPr>
      <w:rPr>
        <w:rFonts w:ascii="Calibri" w:hAnsi="Calibri" w:cs="Calibri"/>
        <w:color w:val="000000"/>
      </w:rPr>
    </w:lvl>
    <w:lvl w:ilvl="1" w:tplc="0F7C6972" w:tentative="1">
      <w:start w:val="1"/>
      <w:numFmt w:val="decimal"/>
      <w:lvlText w:val="%2."/>
      <w:lvlJc w:val="left"/>
      <w:pPr>
        <w:tabs>
          <w:tab w:val="left" w:pos="0"/>
        </w:tabs>
      </w:pPr>
      <w:rPr>
        <w:rFonts w:ascii="Times New Roman" w:hAnsi="Times New Roman" w:cs="Times New Roman"/>
        <w:color w:val="000000"/>
      </w:rPr>
    </w:lvl>
    <w:lvl w:ilvl="2" w:tplc="3A89C69C" w:tentative="1">
      <w:start w:val="1"/>
      <w:numFmt w:val="decimal"/>
      <w:lvlText w:val="%3."/>
      <w:lvlJc w:val="left"/>
      <w:pPr>
        <w:tabs>
          <w:tab w:val="left" w:pos="0"/>
        </w:tabs>
      </w:pPr>
      <w:rPr>
        <w:rFonts w:ascii="Times New Roman" w:hAnsi="Times New Roman" w:cs="Times New Roman"/>
        <w:color w:val="000000"/>
      </w:rPr>
    </w:lvl>
    <w:lvl w:ilvl="3" w:tplc="16482E95" w:tentative="1">
      <w:start w:val="1"/>
      <w:numFmt w:val="decimal"/>
      <w:lvlText w:val="%4."/>
      <w:lvlJc w:val="left"/>
      <w:pPr>
        <w:tabs>
          <w:tab w:val="left" w:pos="0"/>
        </w:tabs>
      </w:pPr>
      <w:rPr>
        <w:rFonts w:ascii="Times New Roman" w:hAnsi="Times New Roman" w:cs="Times New Roman"/>
        <w:color w:val="000000"/>
      </w:rPr>
    </w:lvl>
    <w:lvl w:ilvl="4" w:tplc="02A716FC" w:tentative="1">
      <w:start w:val="1"/>
      <w:numFmt w:val="decimal"/>
      <w:lvlText w:val="%5."/>
      <w:lvlJc w:val="left"/>
      <w:pPr>
        <w:tabs>
          <w:tab w:val="left" w:pos="0"/>
        </w:tabs>
      </w:pPr>
      <w:rPr>
        <w:rFonts w:ascii="Times New Roman" w:hAnsi="Times New Roman" w:cs="Times New Roman"/>
        <w:color w:val="000000"/>
      </w:rPr>
    </w:lvl>
    <w:lvl w:ilvl="5" w:tplc="301E626D" w:tentative="1">
      <w:start w:val="1"/>
      <w:numFmt w:val="decimal"/>
      <w:lvlText w:val="%6."/>
      <w:lvlJc w:val="left"/>
      <w:pPr>
        <w:tabs>
          <w:tab w:val="left" w:pos="0"/>
        </w:tabs>
      </w:pPr>
      <w:rPr>
        <w:rFonts w:ascii="Times New Roman" w:hAnsi="Times New Roman" w:cs="Times New Roman"/>
        <w:color w:val="000000"/>
      </w:rPr>
    </w:lvl>
    <w:lvl w:ilvl="6" w:tplc="026D9DB2" w:tentative="1">
      <w:start w:val="1"/>
      <w:numFmt w:val="decimal"/>
      <w:lvlText w:val="%7."/>
      <w:lvlJc w:val="left"/>
      <w:pPr>
        <w:tabs>
          <w:tab w:val="left" w:pos="0"/>
        </w:tabs>
      </w:pPr>
      <w:rPr>
        <w:rFonts w:ascii="Times New Roman" w:hAnsi="Times New Roman" w:cs="Times New Roman"/>
        <w:color w:val="000000"/>
      </w:rPr>
    </w:lvl>
    <w:lvl w:ilvl="7" w:tplc="5BADD6F4" w:tentative="1">
      <w:start w:val="1"/>
      <w:numFmt w:val="decimal"/>
      <w:lvlText w:val="%8."/>
      <w:lvlJc w:val="left"/>
      <w:pPr>
        <w:tabs>
          <w:tab w:val="left" w:pos="0"/>
        </w:tabs>
      </w:pPr>
      <w:rPr>
        <w:rFonts w:ascii="Times New Roman" w:hAnsi="Times New Roman" w:cs="Times New Roman"/>
        <w:color w:val="000000"/>
      </w:rPr>
    </w:lvl>
    <w:lvl w:ilvl="8" w:tplc="13C1FDEE" w:tentative="1">
      <w:start w:val="1"/>
      <w:numFmt w:val="decimal"/>
      <w:lvlText w:val="%9."/>
      <w:lvlJc w:val="left"/>
      <w:pPr>
        <w:tabs>
          <w:tab w:val="left" w:pos="0"/>
        </w:tabs>
      </w:pPr>
      <w:rPr>
        <w:rFonts w:ascii="Times New Roman" w:hAnsi="Times New Roman" w:cs="Times New Roman"/>
        <w:color w:val="000000"/>
      </w:rPr>
    </w:lvl>
  </w:abstractNum>
  <w:abstractNum w:abstractNumId="3">
    <w:nsid w:val="2B5A442E"/>
    <w:multiLevelType w:val="hybridMultilevel"/>
    <w:tmpl w:val="A64E9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6188CA"/>
    <w:multiLevelType w:val="hybridMultilevel"/>
    <w:tmpl w:val="53C9EE35"/>
    <w:lvl w:ilvl="0" w:tplc="49DD1885">
      <w:start w:val="1"/>
      <w:numFmt w:val="bullet"/>
      <w:lvlText w:val="•"/>
      <w:lvlJc w:val="left"/>
      <w:pPr>
        <w:tabs>
          <w:tab w:val="left" w:pos="440"/>
        </w:tabs>
        <w:ind w:left="440" w:hanging="200"/>
      </w:pPr>
      <w:rPr>
        <w:rFonts w:ascii="Calibri" w:hAnsi="Calibri" w:cs="Calibri"/>
        <w:color w:val="000000"/>
      </w:rPr>
    </w:lvl>
    <w:lvl w:ilvl="1" w:tplc="42A7FD95" w:tentative="1">
      <w:start w:val="1"/>
      <w:numFmt w:val="decimal"/>
      <w:lvlText w:val="%2."/>
      <w:lvlJc w:val="left"/>
      <w:pPr>
        <w:tabs>
          <w:tab w:val="left" w:pos="0"/>
        </w:tabs>
      </w:pPr>
      <w:rPr>
        <w:rFonts w:ascii="Times New Roman" w:hAnsi="Times New Roman" w:cs="Times New Roman"/>
        <w:color w:val="000000"/>
      </w:rPr>
    </w:lvl>
    <w:lvl w:ilvl="2" w:tplc="1412B162" w:tentative="1">
      <w:start w:val="1"/>
      <w:numFmt w:val="decimal"/>
      <w:lvlText w:val="%3."/>
      <w:lvlJc w:val="left"/>
      <w:pPr>
        <w:tabs>
          <w:tab w:val="left" w:pos="0"/>
        </w:tabs>
      </w:pPr>
      <w:rPr>
        <w:rFonts w:ascii="Times New Roman" w:hAnsi="Times New Roman" w:cs="Times New Roman"/>
        <w:color w:val="000000"/>
      </w:rPr>
    </w:lvl>
    <w:lvl w:ilvl="3" w:tplc="2747033C" w:tentative="1">
      <w:start w:val="1"/>
      <w:numFmt w:val="decimal"/>
      <w:lvlText w:val="%4."/>
      <w:lvlJc w:val="left"/>
      <w:pPr>
        <w:tabs>
          <w:tab w:val="left" w:pos="0"/>
        </w:tabs>
      </w:pPr>
      <w:rPr>
        <w:rFonts w:ascii="Times New Roman" w:hAnsi="Times New Roman" w:cs="Times New Roman"/>
        <w:color w:val="000000"/>
      </w:rPr>
    </w:lvl>
    <w:lvl w:ilvl="4" w:tplc="1EB21756" w:tentative="1">
      <w:start w:val="1"/>
      <w:numFmt w:val="decimal"/>
      <w:lvlText w:val="%5."/>
      <w:lvlJc w:val="left"/>
      <w:pPr>
        <w:tabs>
          <w:tab w:val="left" w:pos="0"/>
        </w:tabs>
      </w:pPr>
      <w:rPr>
        <w:rFonts w:ascii="Times New Roman" w:hAnsi="Times New Roman" w:cs="Times New Roman"/>
        <w:color w:val="000000"/>
      </w:rPr>
    </w:lvl>
    <w:lvl w:ilvl="5" w:tplc="6C32CE9F" w:tentative="1">
      <w:start w:val="1"/>
      <w:numFmt w:val="decimal"/>
      <w:lvlText w:val="%6."/>
      <w:lvlJc w:val="left"/>
      <w:pPr>
        <w:tabs>
          <w:tab w:val="left" w:pos="0"/>
        </w:tabs>
      </w:pPr>
      <w:rPr>
        <w:rFonts w:ascii="Times New Roman" w:hAnsi="Times New Roman" w:cs="Times New Roman"/>
        <w:color w:val="000000"/>
      </w:rPr>
    </w:lvl>
    <w:lvl w:ilvl="6" w:tplc="29E94DED" w:tentative="1">
      <w:start w:val="1"/>
      <w:numFmt w:val="decimal"/>
      <w:lvlText w:val="%7."/>
      <w:lvlJc w:val="left"/>
      <w:pPr>
        <w:tabs>
          <w:tab w:val="left" w:pos="0"/>
        </w:tabs>
      </w:pPr>
      <w:rPr>
        <w:rFonts w:ascii="Times New Roman" w:hAnsi="Times New Roman" w:cs="Times New Roman"/>
        <w:color w:val="000000"/>
      </w:rPr>
    </w:lvl>
    <w:lvl w:ilvl="7" w:tplc="36DC8786" w:tentative="1">
      <w:start w:val="1"/>
      <w:numFmt w:val="decimal"/>
      <w:lvlText w:val="%8."/>
      <w:lvlJc w:val="left"/>
      <w:pPr>
        <w:tabs>
          <w:tab w:val="left" w:pos="0"/>
        </w:tabs>
      </w:pPr>
      <w:rPr>
        <w:rFonts w:ascii="Times New Roman" w:hAnsi="Times New Roman" w:cs="Times New Roman"/>
        <w:color w:val="000000"/>
      </w:rPr>
    </w:lvl>
    <w:lvl w:ilvl="8" w:tplc="5461E820" w:tentative="1">
      <w:start w:val="1"/>
      <w:numFmt w:val="decimal"/>
      <w:lvlText w:val="%9."/>
      <w:lvlJc w:val="left"/>
      <w:pPr>
        <w:tabs>
          <w:tab w:val="left" w:pos="0"/>
        </w:tabs>
      </w:pPr>
      <w:rPr>
        <w:rFonts w:ascii="Times New Roman" w:hAnsi="Times New Roman" w:cs="Times New Roman"/>
        <w:color w:val="000000"/>
      </w:rPr>
    </w:lvl>
  </w:abstractNum>
  <w:abstractNum w:abstractNumId="5">
    <w:nsid w:val="4DB97B43"/>
    <w:multiLevelType w:val="hybridMultilevel"/>
    <w:tmpl w:val="71EC0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D02EB5"/>
    <w:multiLevelType w:val="hybridMultilevel"/>
    <w:tmpl w:val="D0CE2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A035C69"/>
    <w:multiLevelType w:val="hybridMultilevel"/>
    <w:tmpl w:val="E5601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F87761"/>
    <w:multiLevelType w:val="hybridMultilevel"/>
    <w:tmpl w:val="36AE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9A0C8B"/>
    <w:multiLevelType w:val="hybridMultilevel"/>
    <w:tmpl w:val="C39A764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6675698B"/>
    <w:multiLevelType w:val="hybridMultilevel"/>
    <w:tmpl w:val="A886C08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6AD075F2"/>
    <w:multiLevelType w:val="hybridMultilevel"/>
    <w:tmpl w:val="DA768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1"/>
  </w:num>
  <w:num w:numId="6">
    <w:abstractNumId w:val="0"/>
  </w:num>
  <w:num w:numId="7">
    <w:abstractNumId w:val="9"/>
  </w:num>
  <w:num w:numId="8">
    <w:abstractNumId w:val="2"/>
  </w:num>
  <w:num w:numId="9">
    <w:abstractNumId w:val="4"/>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C4"/>
    <w:rsid w:val="00011B07"/>
    <w:rsid w:val="000120A1"/>
    <w:rsid w:val="00056F2A"/>
    <w:rsid w:val="00061159"/>
    <w:rsid w:val="0007245C"/>
    <w:rsid w:val="000769D3"/>
    <w:rsid w:val="000A1F14"/>
    <w:rsid w:val="000B77C4"/>
    <w:rsid w:val="000E6B5B"/>
    <w:rsid w:val="00102411"/>
    <w:rsid w:val="00112FE9"/>
    <w:rsid w:val="001246D8"/>
    <w:rsid w:val="001267C8"/>
    <w:rsid w:val="00134909"/>
    <w:rsid w:val="0013744B"/>
    <w:rsid w:val="001A6F66"/>
    <w:rsid w:val="001B12F7"/>
    <w:rsid w:val="001C5001"/>
    <w:rsid w:val="0021036F"/>
    <w:rsid w:val="002167BF"/>
    <w:rsid w:val="00223AD5"/>
    <w:rsid w:val="00224CCD"/>
    <w:rsid w:val="002806AC"/>
    <w:rsid w:val="0029504E"/>
    <w:rsid w:val="002A38A4"/>
    <w:rsid w:val="002C325B"/>
    <w:rsid w:val="003305E4"/>
    <w:rsid w:val="003339B4"/>
    <w:rsid w:val="00351504"/>
    <w:rsid w:val="00366768"/>
    <w:rsid w:val="003A2530"/>
    <w:rsid w:val="003C2759"/>
    <w:rsid w:val="003D6797"/>
    <w:rsid w:val="003F4FFA"/>
    <w:rsid w:val="00417E9F"/>
    <w:rsid w:val="00461784"/>
    <w:rsid w:val="00464256"/>
    <w:rsid w:val="0047685E"/>
    <w:rsid w:val="00477417"/>
    <w:rsid w:val="004804F0"/>
    <w:rsid w:val="004A0683"/>
    <w:rsid w:val="004B44AB"/>
    <w:rsid w:val="004B4791"/>
    <w:rsid w:val="004B6746"/>
    <w:rsid w:val="004C0E54"/>
    <w:rsid w:val="004E077E"/>
    <w:rsid w:val="004E454A"/>
    <w:rsid w:val="005118D1"/>
    <w:rsid w:val="005226BB"/>
    <w:rsid w:val="005254EA"/>
    <w:rsid w:val="00534BEC"/>
    <w:rsid w:val="00555B07"/>
    <w:rsid w:val="00570273"/>
    <w:rsid w:val="00576DE3"/>
    <w:rsid w:val="005776E2"/>
    <w:rsid w:val="0059134A"/>
    <w:rsid w:val="005B7E3A"/>
    <w:rsid w:val="005D5589"/>
    <w:rsid w:val="005E5C2D"/>
    <w:rsid w:val="005F3725"/>
    <w:rsid w:val="00622086"/>
    <w:rsid w:val="00626E22"/>
    <w:rsid w:val="00643067"/>
    <w:rsid w:val="00650A0E"/>
    <w:rsid w:val="006E08CC"/>
    <w:rsid w:val="006E3F8D"/>
    <w:rsid w:val="006F6FC4"/>
    <w:rsid w:val="0071504A"/>
    <w:rsid w:val="00716512"/>
    <w:rsid w:val="00723277"/>
    <w:rsid w:val="00731EDF"/>
    <w:rsid w:val="0074113E"/>
    <w:rsid w:val="007823EA"/>
    <w:rsid w:val="00783548"/>
    <w:rsid w:val="007A6EE1"/>
    <w:rsid w:val="007D503E"/>
    <w:rsid w:val="007F4E9C"/>
    <w:rsid w:val="007F62B5"/>
    <w:rsid w:val="00801EC0"/>
    <w:rsid w:val="0081703A"/>
    <w:rsid w:val="00817051"/>
    <w:rsid w:val="008411A4"/>
    <w:rsid w:val="00885159"/>
    <w:rsid w:val="008E468C"/>
    <w:rsid w:val="00921FDA"/>
    <w:rsid w:val="00932D55"/>
    <w:rsid w:val="00933276"/>
    <w:rsid w:val="00935552"/>
    <w:rsid w:val="009375CF"/>
    <w:rsid w:val="00943751"/>
    <w:rsid w:val="0095180C"/>
    <w:rsid w:val="00963923"/>
    <w:rsid w:val="00963CB4"/>
    <w:rsid w:val="00974F15"/>
    <w:rsid w:val="009918AA"/>
    <w:rsid w:val="009B5DD3"/>
    <w:rsid w:val="009C45D0"/>
    <w:rsid w:val="009F125A"/>
    <w:rsid w:val="00A15C1C"/>
    <w:rsid w:val="00A56CE9"/>
    <w:rsid w:val="00A745CE"/>
    <w:rsid w:val="00AA7F11"/>
    <w:rsid w:val="00AC6718"/>
    <w:rsid w:val="00AE1A54"/>
    <w:rsid w:val="00AF65C9"/>
    <w:rsid w:val="00B70A73"/>
    <w:rsid w:val="00B80BCA"/>
    <w:rsid w:val="00B95E02"/>
    <w:rsid w:val="00B97DB9"/>
    <w:rsid w:val="00BA0FB4"/>
    <w:rsid w:val="00BC4978"/>
    <w:rsid w:val="00BD608F"/>
    <w:rsid w:val="00C206C4"/>
    <w:rsid w:val="00C24C59"/>
    <w:rsid w:val="00C33636"/>
    <w:rsid w:val="00C45745"/>
    <w:rsid w:val="00C61FBD"/>
    <w:rsid w:val="00C63645"/>
    <w:rsid w:val="00C653B6"/>
    <w:rsid w:val="00C80432"/>
    <w:rsid w:val="00CC2102"/>
    <w:rsid w:val="00CC37CE"/>
    <w:rsid w:val="00CF756A"/>
    <w:rsid w:val="00D226AB"/>
    <w:rsid w:val="00D33F47"/>
    <w:rsid w:val="00D35DCA"/>
    <w:rsid w:val="00D735B2"/>
    <w:rsid w:val="00D76DC3"/>
    <w:rsid w:val="00D85F28"/>
    <w:rsid w:val="00DA5F3E"/>
    <w:rsid w:val="00DA7FBE"/>
    <w:rsid w:val="00DB4A42"/>
    <w:rsid w:val="00DC442B"/>
    <w:rsid w:val="00DE13E5"/>
    <w:rsid w:val="00DE3DFB"/>
    <w:rsid w:val="00DE7074"/>
    <w:rsid w:val="00E02F15"/>
    <w:rsid w:val="00E13B1F"/>
    <w:rsid w:val="00E3379B"/>
    <w:rsid w:val="00E34A67"/>
    <w:rsid w:val="00E87F57"/>
    <w:rsid w:val="00E95535"/>
    <w:rsid w:val="00EA3584"/>
    <w:rsid w:val="00EB78F8"/>
    <w:rsid w:val="00F42AF5"/>
    <w:rsid w:val="00F44311"/>
    <w:rsid w:val="00F624A2"/>
    <w:rsid w:val="00F90EE0"/>
    <w:rsid w:val="00F92A92"/>
    <w:rsid w:val="00FA295E"/>
    <w:rsid w:val="00FC43ED"/>
    <w:rsid w:val="00FF659A"/>
    <w:rsid w:val="00FF782F"/>
    <w:rsid w:val="00FF7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4F0"/>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4804F0"/>
    <w:pPr>
      <w:overflowPunct/>
      <w:autoSpaceDE/>
      <w:autoSpaceDN/>
      <w:adjustRightInd/>
      <w:textAlignment w:val="auto"/>
    </w:pPr>
    <w:rPr>
      <w:rFonts w:ascii="Times New Roman" w:hAnsi="Times New Roman"/>
      <w:sz w:val="20"/>
    </w:rPr>
  </w:style>
  <w:style w:type="paragraph" w:styleId="Kopfzeile">
    <w:name w:val="header"/>
    <w:basedOn w:val="Standard"/>
    <w:rsid w:val="00A745CE"/>
    <w:pPr>
      <w:tabs>
        <w:tab w:val="center" w:pos="4536"/>
        <w:tab w:val="right" w:pos="9072"/>
      </w:tabs>
    </w:pPr>
  </w:style>
  <w:style w:type="paragraph" w:styleId="Fuzeile">
    <w:name w:val="footer"/>
    <w:basedOn w:val="Standard"/>
    <w:rsid w:val="00A745CE"/>
    <w:pPr>
      <w:tabs>
        <w:tab w:val="center" w:pos="4536"/>
        <w:tab w:val="right" w:pos="9072"/>
      </w:tabs>
    </w:pPr>
  </w:style>
  <w:style w:type="paragraph" w:customStyle="1" w:styleId="Default">
    <w:name w:val="Default"/>
    <w:rsid w:val="0072327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1504A"/>
    <w:rPr>
      <w:rFonts w:ascii="Tahoma" w:hAnsi="Tahoma" w:cs="Tahoma"/>
      <w:sz w:val="16"/>
      <w:szCs w:val="16"/>
    </w:rPr>
  </w:style>
  <w:style w:type="character" w:customStyle="1" w:styleId="SprechblasentextZchn">
    <w:name w:val="Sprechblasentext Zchn"/>
    <w:link w:val="Sprechblasentext"/>
    <w:uiPriority w:val="99"/>
    <w:semiHidden/>
    <w:rsid w:val="0071504A"/>
    <w:rPr>
      <w:rFonts w:ascii="Tahoma" w:hAnsi="Tahoma" w:cs="Tahoma"/>
      <w:sz w:val="16"/>
      <w:szCs w:val="16"/>
    </w:rPr>
  </w:style>
  <w:style w:type="paragraph" w:styleId="Listenabsatz">
    <w:name w:val="List Paragraph"/>
    <w:basedOn w:val="Standard"/>
    <w:uiPriority w:val="34"/>
    <w:qFormat/>
    <w:rsid w:val="00AE1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4F0"/>
    <w:pPr>
      <w:overflowPunct w:val="0"/>
      <w:autoSpaceDE w:val="0"/>
      <w:autoSpaceDN w:val="0"/>
      <w:adjustRightInd w:val="0"/>
      <w:textAlignment w:val="baseline"/>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rsid w:val="004804F0"/>
    <w:pPr>
      <w:overflowPunct/>
      <w:autoSpaceDE/>
      <w:autoSpaceDN/>
      <w:adjustRightInd/>
      <w:textAlignment w:val="auto"/>
    </w:pPr>
    <w:rPr>
      <w:rFonts w:ascii="Times New Roman" w:hAnsi="Times New Roman"/>
      <w:sz w:val="20"/>
    </w:rPr>
  </w:style>
  <w:style w:type="paragraph" w:styleId="Kopfzeile">
    <w:name w:val="header"/>
    <w:basedOn w:val="Standard"/>
    <w:rsid w:val="00A745CE"/>
    <w:pPr>
      <w:tabs>
        <w:tab w:val="center" w:pos="4536"/>
        <w:tab w:val="right" w:pos="9072"/>
      </w:tabs>
    </w:pPr>
  </w:style>
  <w:style w:type="paragraph" w:styleId="Fuzeile">
    <w:name w:val="footer"/>
    <w:basedOn w:val="Standard"/>
    <w:rsid w:val="00A745CE"/>
    <w:pPr>
      <w:tabs>
        <w:tab w:val="center" w:pos="4536"/>
        <w:tab w:val="right" w:pos="9072"/>
      </w:tabs>
    </w:pPr>
  </w:style>
  <w:style w:type="paragraph" w:customStyle="1" w:styleId="Default">
    <w:name w:val="Default"/>
    <w:rsid w:val="00723277"/>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71504A"/>
    <w:rPr>
      <w:rFonts w:ascii="Tahoma" w:hAnsi="Tahoma" w:cs="Tahoma"/>
      <w:sz w:val="16"/>
      <w:szCs w:val="16"/>
    </w:rPr>
  </w:style>
  <w:style w:type="character" w:customStyle="1" w:styleId="SprechblasentextZchn">
    <w:name w:val="Sprechblasentext Zchn"/>
    <w:link w:val="Sprechblasentext"/>
    <w:uiPriority w:val="99"/>
    <w:semiHidden/>
    <w:rsid w:val="0071504A"/>
    <w:rPr>
      <w:rFonts w:ascii="Tahoma" w:hAnsi="Tahoma" w:cs="Tahoma"/>
      <w:sz w:val="16"/>
      <w:szCs w:val="16"/>
    </w:rPr>
  </w:style>
  <w:style w:type="paragraph" w:styleId="Listenabsatz">
    <w:name w:val="List Paragraph"/>
    <w:basedOn w:val="Standard"/>
    <w:uiPriority w:val="34"/>
    <w:qFormat/>
    <w:rsid w:val="00AE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nkt-rochus-kliniken.d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0000"/>
        </a:solidFill>
        <a:ln w="25400" cap="flat" cmpd="sng" algn="ctr">
          <a:no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16DD-F63B-4A21-B563-248B1F27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F238C89A</Template>
  <TotalTime>0</TotalTime>
  <Pages>2</Pages>
  <Words>363</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Klinikleitung</vt:lpstr>
    </vt:vector>
  </TitlesOfParts>
  <Company>Caritas Trägergesellschaft Saarbrücken mbH (cts)</Company>
  <LinksUpToDate>false</LinksUpToDate>
  <CharactersWithSpaces>3505</CharactersWithSpaces>
  <SharedDoc>false</SharedDoc>
  <HLinks>
    <vt:vector size="6" baseType="variant">
      <vt:variant>
        <vt:i4>4653126</vt:i4>
      </vt:variant>
      <vt:variant>
        <vt:i4>0</vt:i4>
      </vt:variant>
      <vt:variant>
        <vt:i4>0</vt:i4>
      </vt:variant>
      <vt:variant>
        <vt:i4>5</vt:i4>
      </vt:variant>
      <vt:variant>
        <vt:lpwstr>http://www.sankt-rochus-kliniken.de/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Klinikleitung</dc:title>
  <dc:creator>kansoy</dc:creator>
  <cp:lastModifiedBy>Kansoy, Buket</cp:lastModifiedBy>
  <cp:revision>3</cp:revision>
  <cp:lastPrinted>2017-06-06T10:50:00Z</cp:lastPrinted>
  <dcterms:created xsi:type="dcterms:W3CDTF">2019-09-11T12:37:00Z</dcterms:created>
  <dcterms:modified xsi:type="dcterms:W3CDTF">2019-09-11T12:42:00Z</dcterms:modified>
</cp:coreProperties>
</file>